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1C91" w:rsidP="00751C91" w:rsidRDefault="00751C91" w14:paraId="1D608E30" w14:textId="77777777">
      <w:pPr>
        <w:shd w:val="clear" w:color="auto" w:fill="FFFFFF" w:themeFill="background1"/>
        <w:spacing w:line="276" w:lineRule="auto"/>
        <w:jc w:val="center"/>
        <w:rPr>
          <w:rFonts w:ascii="Calibri Light" w:hAnsi="Calibri Light" w:eastAsia="Calibri Light" w:cs="Calibri Light"/>
          <w:b/>
          <w:bCs/>
          <w:color w:val="000000" w:themeColor="text1"/>
          <w:sz w:val="28"/>
          <w:szCs w:val="28"/>
          <w:lang w:val="en-US"/>
        </w:rPr>
      </w:pPr>
      <w:r w:rsidRPr="00751C91">
        <w:rPr>
          <w:rFonts w:ascii="Calibri Light" w:hAnsi="Calibri Light" w:eastAsia="Calibri Light" w:cs="Calibri Light"/>
          <w:b/>
          <w:bCs/>
          <w:color w:val="000000" w:themeColor="text1"/>
          <w:sz w:val="28"/>
          <w:szCs w:val="28"/>
          <w:lang w:val="en-US"/>
        </w:rPr>
        <w:t xml:space="preserve">InPost </w:t>
      </w:r>
      <w:r>
        <w:rPr>
          <w:rFonts w:ascii="Calibri Light" w:hAnsi="Calibri Light" w:eastAsia="Calibri Light" w:cs="Calibri Light"/>
          <w:b/>
          <w:bCs/>
          <w:color w:val="000000" w:themeColor="text1"/>
          <w:sz w:val="28"/>
          <w:szCs w:val="28"/>
          <w:lang w:val="en-US"/>
        </w:rPr>
        <w:t>l</w:t>
      </w:r>
      <w:r w:rsidRPr="00751C91">
        <w:rPr>
          <w:rFonts w:ascii="Calibri Light" w:hAnsi="Calibri Light" w:eastAsia="Calibri Light" w:cs="Calibri Light"/>
          <w:b/>
          <w:bCs/>
          <w:color w:val="000000" w:themeColor="text1"/>
          <w:sz w:val="28"/>
          <w:szCs w:val="28"/>
          <w:lang w:val="en-US"/>
        </w:rPr>
        <w:t xml:space="preserve">aunches InPost SMart, the </w:t>
      </w:r>
      <w:r>
        <w:rPr>
          <w:rFonts w:ascii="Calibri Light" w:hAnsi="Calibri Light" w:eastAsia="Calibri Light" w:cs="Calibri Light"/>
          <w:b/>
          <w:bCs/>
          <w:color w:val="000000" w:themeColor="text1"/>
          <w:sz w:val="28"/>
          <w:szCs w:val="28"/>
          <w:lang w:val="en-US"/>
        </w:rPr>
        <w:t>p</w:t>
      </w:r>
      <w:r w:rsidRPr="00751C91">
        <w:rPr>
          <w:rFonts w:ascii="Calibri Light" w:hAnsi="Calibri Light" w:eastAsia="Calibri Light" w:cs="Calibri Light"/>
          <w:b/>
          <w:bCs/>
          <w:color w:val="000000" w:themeColor="text1"/>
          <w:sz w:val="28"/>
          <w:szCs w:val="28"/>
          <w:lang w:val="en-US"/>
        </w:rPr>
        <w:t xml:space="preserve">roject </w:t>
      </w:r>
      <w:r>
        <w:rPr>
          <w:rFonts w:ascii="Calibri Light" w:hAnsi="Calibri Light" w:eastAsia="Calibri Light" w:cs="Calibri Light"/>
          <w:b/>
          <w:bCs/>
          <w:color w:val="000000" w:themeColor="text1"/>
          <w:sz w:val="28"/>
          <w:szCs w:val="28"/>
          <w:lang w:val="en-US"/>
        </w:rPr>
        <w:t>d</w:t>
      </w:r>
      <w:r w:rsidRPr="00751C91">
        <w:rPr>
          <w:rFonts w:ascii="Calibri Light" w:hAnsi="Calibri Light" w:eastAsia="Calibri Light" w:cs="Calibri Light"/>
          <w:b/>
          <w:bCs/>
          <w:color w:val="000000" w:themeColor="text1"/>
          <w:sz w:val="28"/>
          <w:szCs w:val="28"/>
          <w:lang w:val="en-US"/>
        </w:rPr>
        <w:t>eveloped in Italy</w:t>
      </w:r>
    </w:p>
    <w:p w:rsidRPr="00751C91" w:rsidR="00751C91" w:rsidP="00751C91" w:rsidRDefault="00751C91" w14:paraId="48452CBC" w14:textId="2059500C">
      <w:pPr>
        <w:shd w:val="clear" w:color="auto" w:fill="FFFFFF" w:themeFill="background1"/>
        <w:spacing w:line="276" w:lineRule="auto"/>
        <w:jc w:val="center"/>
        <w:rPr>
          <w:rFonts w:ascii="Calibri Light" w:hAnsi="Calibri Light" w:eastAsia="Calibri Light" w:cs="Calibri Light"/>
          <w:b/>
          <w:bCs/>
          <w:color w:val="000000" w:themeColor="text1"/>
          <w:sz w:val="28"/>
          <w:szCs w:val="28"/>
          <w:lang w:val="en-US"/>
        </w:rPr>
      </w:pPr>
      <w:r w:rsidRPr="00751C91">
        <w:rPr>
          <w:rFonts w:ascii="Calibri Light" w:hAnsi="Calibri Light" w:eastAsia="Calibri Light" w:cs="Calibri Light"/>
          <w:b/>
          <w:bCs/>
          <w:color w:val="000000" w:themeColor="text1"/>
          <w:sz w:val="28"/>
          <w:szCs w:val="28"/>
          <w:lang w:val="en-US"/>
        </w:rPr>
        <w:t xml:space="preserve">to </w:t>
      </w:r>
      <w:r>
        <w:rPr>
          <w:rFonts w:ascii="Calibri Light" w:hAnsi="Calibri Light" w:eastAsia="Calibri Light" w:cs="Calibri Light"/>
          <w:b/>
          <w:bCs/>
          <w:color w:val="000000" w:themeColor="text1"/>
          <w:sz w:val="28"/>
          <w:szCs w:val="28"/>
          <w:lang w:val="en-US"/>
        </w:rPr>
        <w:t>s</w:t>
      </w:r>
      <w:r w:rsidRPr="00751C91">
        <w:rPr>
          <w:rFonts w:ascii="Calibri Light" w:hAnsi="Calibri Light" w:eastAsia="Calibri Light" w:cs="Calibri Light"/>
          <w:b/>
          <w:bCs/>
          <w:color w:val="000000" w:themeColor="text1"/>
          <w:sz w:val="28"/>
          <w:szCs w:val="28"/>
          <w:lang w:val="en-US"/>
        </w:rPr>
        <w:t xml:space="preserve">upport SME </w:t>
      </w:r>
      <w:r>
        <w:rPr>
          <w:rFonts w:ascii="Calibri Light" w:hAnsi="Calibri Light" w:eastAsia="Calibri Light" w:cs="Calibri Light"/>
          <w:b/>
          <w:bCs/>
          <w:color w:val="000000" w:themeColor="text1"/>
          <w:sz w:val="28"/>
          <w:szCs w:val="28"/>
          <w:lang w:val="en-US"/>
        </w:rPr>
        <w:t>g</w:t>
      </w:r>
      <w:r w:rsidRPr="00751C91">
        <w:rPr>
          <w:rFonts w:ascii="Calibri Light" w:hAnsi="Calibri Light" w:eastAsia="Calibri Light" w:cs="Calibri Light"/>
          <w:b/>
          <w:bCs/>
          <w:color w:val="000000" w:themeColor="text1"/>
          <w:sz w:val="28"/>
          <w:szCs w:val="28"/>
          <w:lang w:val="en-US"/>
        </w:rPr>
        <w:t xml:space="preserve">rowth in </w:t>
      </w:r>
      <w:r>
        <w:rPr>
          <w:rFonts w:ascii="Calibri Light" w:hAnsi="Calibri Light" w:eastAsia="Calibri Light" w:cs="Calibri Light"/>
          <w:b/>
          <w:bCs/>
          <w:color w:val="000000" w:themeColor="text1"/>
          <w:sz w:val="28"/>
          <w:szCs w:val="28"/>
          <w:lang w:val="en-US"/>
        </w:rPr>
        <w:t>e</w:t>
      </w:r>
      <w:r w:rsidRPr="00751C91">
        <w:rPr>
          <w:rFonts w:ascii="Calibri Light" w:hAnsi="Calibri Light" w:eastAsia="Calibri Light" w:cs="Calibri Light"/>
          <w:b/>
          <w:bCs/>
          <w:color w:val="000000" w:themeColor="text1"/>
          <w:sz w:val="28"/>
          <w:szCs w:val="28"/>
          <w:lang w:val="en-US"/>
        </w:rPr>
        <w:t>-commerce</w:t>
      </w:r>
    </w:p>
    <w:p w:rsidRPr="00751C91" w:rsidR="00287DBE" w:rsidP="00E14D52" w:rsidRDefault="00287DBE" w14:paraId="1368E8DB" w14:textId="20D20A15">
      <w:pPr>
        <w:shd w:val="clear" w:color="auto" w:fill="FFFFFF" w:themeFill="background1"/>
        <w:spacing w:after="0" w:line="276" w:lineRule="auto"/>
        <w:jc w:val="center"/>
        <w:rPr>
          <w:rFonts w:ascii="Calibri Light" w:hAnsi="Calibri Light" w:eastAsia="Calibri Light" w:cs="Calibri Light"/>
          <w:b/>
          <w:bCs/>
          <w:color w:val="000000" w:themeColor="text1"/>
          <w:sz w:val="28"/>
          <w:szCs w:val="28"/>
          <w:lang w:val="en-US"/>
        </w:rPr>
      </w:pPr>
    </w:p>
    <w:p w:rsidR="00751C91" w:rsidP="00751C91" w:rsidRDefault="00751C91" w14:paraId="4254F40A" w14:textId="77777777">
      <w:pPr>
        <w:shd w:val="clear" w:color="auto" w:fill="FFFFFF" w:themeFill="background1"/>
        <w:spacing w:after="0" w:line="276" w:lineRule="auto"/>
        <w:jc w:val="both"/>
        <w:rPr>
          <w:rFonts w:ascii="Calibri Light" w:hAnsi="Calibri Light" w:eastAsia="Calibri Light" w:cs="Calibri Light"/>
          <w:color w:val="000000" w:themeColor="text1"/>
          <w:sz w:val="22"/>
          <w:szCs w:val="22"/>
          <w:lang w:val="en-US"/>
        </w:rPr>
      </w:pPr>
      <w:r w:rsidRPr="00751C91">
        <w:rPr>
          <w:rFonts w:ascii="Calibri Light" w:hAnsi="Calibri Light" w:eastAsia="Calibri Light" w:cs="Calibri Light"/>
          <w:color w:val="000000" w:themeColor="text1"/>
          <w:sz w:val="22"/>
          <w:szCs w:val="22"/>
          <w:lang w:val="en-US"/>
        </w:rPr>
        <w:t xml:space="preserve">InPost Italy, a logistics operator specializing in Out Of Home deliveries, presents </w:t>
      </w:r>
      <w:r w:rsidRPr="00751C91">
        <w:rPr>
          <w:rFonts w:ascii="Calibri Light" w:hAnsi="Calibri Light" w:eastAsia="Calibri Light" w:cs="Calibri Light"/>
          <w:b/>
          <w:bCs/>
          <w:color w:val="000000" w:themeColor="text1"/>
          <w:sz w:val="22"/>
          <w:szCs w:val="22"/>
          <w:lang w:val="en-US"/>
        </w:rPr>
        <w:t>InPost SMart</w:t>
      </w:r>
      <w:r w:rsidRPr="00751C91">
        <w:rPr>
          <w:rFonts w:ascii="Calibri Light" w:hAnsi="Calibri Light" w:eastAsia="Calibri Light" w:cs="Calibri Light"/>
          <w:color w:val="000000" w:themeColor="text1"/>
          <w:sz w:val="22"/>
          <w:szCs w:val="22"/>
          <w:lang w:val="en-US"/>
        </w:rPr>
        <w:t xml:space="preserve">, a new project developed with the aim </w:t>
      </w:r>
      <w:r w:rsidRPr="00751C91">
        <w:rPr>
          <w:rFonts w:ascii="Calibri Light" w:hAnsi="Calibri Light" w:eastAsia="Calibri Light" w:cs="Calibri Light"/>
          <w:b/>
          <w:bCs/>
          <w:color w:val="000000" w:themeColor="text1"/>
          <w:sz w:val="22"/>
          <w:szCs w:val="22"/>
          <w:lang w:val="en-US"/>
        </w:rPr>
        <w:t>of supporting the growth of small and medium enterprises</w:t>
      </w:r>
      <w:r w:rsidRPr="00751C91">
        <w:rPr>
          <w:rFonts w:ascii="Calibri Light" w:hAnsi="Calibri Light" w:eastAsia="Calibri Light" w:cs="Calibri Light"/>
          <w:color w:val="000000" w:themeColor="text1"/>
          <w:sz w:val="22"/>
          <w:szCs w:val="22"/>
          <w:lang w:val="en-US"/>
        </w:rPr>
        <w:t xml:space="preserve"> operating in e-commerce. It provides them with logistical, technological, and training tools designed to enhance competitiveness and operational efficiency.</w:t>
      </w:r>
    </w:p>
    <w:p w:rsidRPr="00751C91" w:rsidR="00751C91" w:rsidP="00751C91" w:rsidRDefault="00751C91" w14:paraId="77C49356" w14:textId="77777777">
      <w:pPr>
        <w:shd w:val="clear" w:color="auto" w:fill="FFFFFF" w:themeFill="background1"/>
        <w:spacing w:after="0" w:line="276" w:lineRule="auto"/>
        <w:jc w:val="both"/>
        <w:rPr>
          <w:rFonts w:ascii="Calibri Light" w:hAnsi="Calibri Light" w:eastAsia="Calibri Light" w:cs="Calibri Light"/>
          <w:color w:val="000000" w:themeColor="text1"/>
          <w:sz w:val="22"/>
          <w:szCs w:val="22"/>
          <w:lang w:val="en-US"/>
        </w:rPr>
      </w:pPr>
    </w:p>
    <w:p w:rsidR="00751C91" w:rsidP="00751C91" w:rsidRDefault="00751C91" w14:paraId="17A03FE6" w14:textId="03F92232">
      <w:pPr>
        <w:shd w:val="clear" w:color="auto" w:fill="FFFFFF" w:themeFill="background1"/>
        <w:spacing w:after="0" w:line="276" w:lineRule="auto"/>
        <w:jc w:val="both"/>
        <w:rPr>
          <w:rFonts w:ascii="Calibri Light" w:hAnsi="Calibri Light" w:eastAsia="Calibri Light" w:cs="Calibri Light"/>
          <w:color w:val="000000" w:themeColor="text1"/>
          <w:sz w:val="22"/>
          <w:szCs w:val="22"/>
          <w:lang w:val="en-US"/>
        </w:rPr>
      </w:pPr>
      <w:r w:rsidRPr="54511A52" w:rsidR="00751C91">
        <w:rPr>
          <w:rFonts w:ascii="Calibri Light" w:hAnsi="Calibri Light" w:eastAsia="Calibri Light" w:cs="Calibri Light"/>
          <w:color w:val="000000" w:themeColor="text1" w:themeTint="FF" w:themeShade="FF"/>
          <w:sz w:val="22"/>
          <w:szCs w:val="22"/>
          <w:lang w:val="en-US"/>
        </w:rPr>
        <w:t xml:space="preserve">This initiative is part of the European network of the InPost Group, which in 2025 managed 1.4 billion parcels and boasts 94,500 Out </w:t>
      </w:r>
      <w:r w:rsidRPr="54511A52" w:rsidR="00751C91">
        <w:rPr>
          <w:rFonts w:ascii="Calibri Light" w:hAnsi="Calibri Light" w:eastAsia="Calibri Light" w:cs="Calibri Light"/>
          <w:color w:val="000000" w:themeColor="text1" w:themeTint="FF" w:themeShade="FF"/>
          <w:sz w:val="22"/>
          <w:szCs w:val="22"/>
          <w:lang w:val="en-US"/>
        </w:rPr>
        <w:t>Of</w:t>
      </w:r>
      <w:r w:rsidRPr="54511A52" w:rsidR="00751C91">
        <w:rPr>
          <w:rFonts w:ascii="Calibri Light" w:hAnsi="Calibri Light" w:eastAsia="Calibri Light" w:cs="Calibri Light"/>
          <w:color w:val="000000" w:themeColor="text1" w:themeTint="FF" w:themeShade="FF"/>
          <w:sz w:val="22"/>
          <w:szCs w:val="22"/>
          <w:lang w:val="en-US"/>
        </w:rPr>
        <w:t xml:space="preserve"> Home pick-up points, including 61,196 automatic lockers distributed across 9 European countries. In Italy, the network has exceeded 9,500 OOH points</w:t>
      </w:r>
      <w:r w:rsidRPr="54511A52" w:rsidR="00751C91">
        <w:rPr>
          <w:rFonts w:ascii="Calibri Light" w:hAnsi="Calibri Light" w:eastAsia="Calibri Light" w:cs="Calibri Light"/>
          <w:color w:val="000000" w:themeColor="text1" w:themeTint="FF" w:themeShade="FF"/>
          <w:sz w:val="22"/>
          <w:szCs w:val="22"/>
          <w:lang w:val="en-US"/>
        </w:rPr>
        <w:t>, including lockers and InPost Points, across the national territory.</w:t>
      </w:r>
    </w:p>
    <w:p w:rsidR="00751C91" w:rsidP="00751C91" w:rsidRDefault="00751C91" w14:paraId="59234C5A" w14:textId="77777777">
      <w:pPr>
        <w:shd w:val="clear" w:color="auto" w:fill="FFFFFF" w:themeFill="background1"/>
        <w:spacing w:after="0" w:line="276" w:lineRule="auto"/>
        <w:jc w:val="both"/>
        <w:rPr>
          <w:rFonts w:ascii="Calibri Light" w:hAnsi="Calibri Light" w:eastAsia="Calibri Light" w:cs="Calibri Light"/>
          <w:color w:val="000000" w:themeColor="text1"/>
          <w:sz w:val="22"/>
          <w:szCs w:val="22"/>
          <w:lang w:val="en-US"/>
        </w:rPr>
      </w:pPr>
    </w:p>
    <w:p w:rsidR="00751C91" w:rsidP="00751C91" w:rsidRDefault="00751C91" w14:paraId="502308C9" w14:textId="79C01645">
      <w:pPr>
        <w:shd w:val="clear" w:color="auto" w:fill="FFFFFF" w:themeFill="background1"/>
        <w:spacing w:after="0" w:line="276" w:lineRule="auto"/>
        <w:jc w:val="both"/>
        <w:rPr>
          <w:rFonts w:ascii="Calibri Light" w:hAnsi="Calibri Light" w:eastAsia="Calibri Light" w:cs="Calibri Light"/>
          <w:color w:val="000000" w:themeColor="text1"/>
          <w:sz w:val="22"/>
          <w:szCs w:val="22"/>
          <w:lang w:val="en-US"/>
        </w:rPr>
      </w:pPr>
      <w:r w:rsidRPr="00751C91">
        <w:rPr>
          <w:rFonts w:ascii="Calibri Light" w:hAnsi="Calibri Light" w:eastAsia="Calibri Light" w:cs="Calibri Light"/>
          <w:color w:val="000000" w:themeColor="text1"/>
          <w:sz w:val="22"/>
          <w:szCs w:val="22"/>
          <w:lang w:val="en-US"/>
        </w:rPr>
        <w:t>This extensive infrastructure is a key element of the InPost SMart project: enabling even small and medium-sized e-commerce businesses to access an efficient and scalable logistics network, simplifying shipment management and enhancing the delivery experience for end customers.</w:t>
      </w:r>
    </w:p>
    <w:p w:rsidRPr="00751C91" w:rsidR="00751C91" w:rsidP="00751C91" w:rsidRDefault="00751C91" w14:paraId="1F6C87E3" w14:textId="77777777">
      <w:pPr>
        <w:shd w:val="clear" w:color="auto" w:fill="FFFFFF" w:themeFill="background1"/>
        <w:spacing w:after="0" w:line="276" w:lineRule="auto"/>
        <w:jc w:val="both"/>
        <w:rPr>
          <w:rFonts w:ascii="Calibri Light" w:hAnsi="Calibri Light" w:eastAsia="Calibri Light" w:cs="Calibri Light"/>
          <w:color w:val="000000" w:themeColor="text1"/>
          <w:sz w:val="22"/>
          <w:szCs w:val="22"/>
          <w:lang w:val="en-US"/>
        </w:rPr>
      </w:pPr>
    </w:p>
    <w:p w:rsidR="00751C91" w:rsidP="00751C91" w:rsidRDefault="00751C91" w14:paraId="6B14E919" w14:textId="77777777">
      <w:pPr>
        <w:shd w:val="clear" w:color="auto" w:fill="FFFFFF" w:themeFill="background1"/>
        <w:spacing w:after="0" w:line="276" w:lineRule="auto"/>
        <w:jc w:val="both"/>
        <w:rPr>
          <w:rFonts w:ascii="Calibri Light" w:hAnsi="Calibri Light" w:eastAsia="Calibri Light" w:cs="Calibri Light"/>
          <w:color w:val="000000" w:themeColor="text1"/>
          <w:sz w:val="22"/>
          <w:szCs w:val="22"/>
          <w:lang w:val="en-US"/>
        </w:rPr>
      </w:pPr>
      <w:r w:rsidRPr="00751C91">
        <w:rPr>
          <w:rFonts w:ascii="Calibri Light" w:hAnsi="Calibri Light" w:eastAsia="Calibri Light" w:cs="Calibri Light"/>
          <w:color w:val="000000" w:themeColor="text1"/>
          <w:sz w:val="22"/>
          <w:szCs w:val="22"/>
          <w:lang w:val="en-US"/>
        </w:rPr>
        <w:t>“</w:t>
      </w:r>
      <w:r w:rsidRPr="00751C91">
        <w:rPr>
          <w:rFonts w:ascii="Calibri Light" w:hAnsi="Calibri Light" w:eastAsia="Calibri Light" w:cs="Calibri Light"/>
          <w:i/>
          <w:iCs/>
          <w:color w:val="000000" w:themeColor="text1"/>
          <w:sz w:val="22"/>
          <w:szCs w:val="22"/>
          <w:lang w:val="en-US"/>
        </w:rPr>
        <w:t>InPost SMart was born from the efforts of the Italian team with the goal of putting our logistics infrastructure at the service of SMEs selling online</w:t>
      </w:r>
      <w:r w:rsidRPr="00751C91">
        <w:rPr>
          <w:rFonts w:ascii="Calibri Light" w:hAnsi="Calibri Light" w:eastAsia="Calibri Light" w:cs="Calibri Light"/>
          <w:color w:val="000000" w:themeColor="text1"/>
          <w:sz w:val="22"/>
          <w:szCs w:val="22"/>
          <w:lang w:val="en-US"/>
        </w:rPr>
        <w:t xml:space="preserve">,” comments </w:t>
      </w:r>
      <w:r w:rsidRPr="00751C91">
        <w:rPr>
          <w:rFonts w:ascii="Calibri Light" w:hAnsi="Calibri Light" w:eastAsia="Calibri Light" w:cs="Calibri Light"/>
          <w:b/>
          <w:bCs/>
          <w:color w:val="000000" w:themeColor="text1"/>
          <w:sz w:val="22"/>
          <w:szCs w:val="22"/>
          <w:lang w:val="en-US"/>
        </w:rPr>
        <w:t>Leonardo Berlingeri, Head of Commercial InPost Italy</w:t>
      </w:r>
      <w:r w:rsidRPr="00751C91">
        <w:rPr>
          <w:rFonts w:ascii="Calibri Light" w:hAnsi="Calibri Light" w:eastAsia="Calibri Light" w:cs="Calibri Light"/>
          <w:color w:val="000000" w:themeColor="text1"/>
          <w:sz w:val="22"/>
          <w:szCs w:val="22"/>
          <w:lang w:val="en-US"/>
        </w:rPr>
        <w:t>. “</w:t>
      </w:r>
      <w:r w:rsidRPr="00751C91">
        <w:rPr>
          <w:rFonts w:ascii="Calibri Light" w:hAnsi="Calibri Light" w:eastAsia="Calibri Light" w:cs="Calibri Light"/>
          <w:i/>
          <w:iCs/>
          <w:color w:val="000000" w:themeColor="text1"/>
          <w:sz w:val="22"/>
          <w:szCs w:val="22"/>
          <w:lang w:val="en-US"/>
        </w:rPr>
        <w:t>Many small businesses have competitive products and a strong brand identity, but often face difficulties in managing shipments, returns, and technological integrations. With this project, we want to offer them concrete tools to grow and fully leverage e-commerce opportunities, drawing on the capillarity of our European and Italian network.</w:t>
      </w:r>
      <w:r w:rsidRPr="00751C91">
        <w:rPr>
          <w:rFonts w:ascii="Calibri Light" w:hAnsi="Calibri Light" w:eastAsia="Calibri Light" w:cs="Calibri Light"/>
          <w:color w:val="000000" w:themeColor="text1"/>
          <w:sz w:val="22"/>
          <w:szCs w:val="22"/>
          <w:lang w:val="en-US"/>
        </w:rPr>
        <w:t>”</w:t>
      </w:r>
    </w:p>
    <w:p w:rsidRPr="00751C91" w:rsidR="00751C91" w:rsidP="00751C91" w:rsidRDefault="00751C91" w14:paraId="73DD538D" w14:textId="77777777">
      <w:pPr>
        <w:shd w:val="clear" w:color="auto" w:fill="FFFFFF" w:themeFill="background1"/>
        <w:spacing w:after="0" w:line="276" w:lineRule="auto"/>
        <w:jc w:val="both"/>
        <w:rPr>
          <w:rFonts w:ascii="Calibri Light" w:hAnsi="Calibri Light" w:eastAsia="Calibri Light" w:cs="Calibri Light"/>
          <w:color w:val="000000" w:themeColor="text1"/>
          <w:sz w:val="22"/>
          <w:szCs w:val="22"/>
          <w:lang w:val="en-US"/>
        </w:rPr>
      </w:pPr>
    </w:p>
    <w:p w:rsidR="00751C91" w:rsidP="00751C91" w:rsidRDefault="00751C91" w14:paraId="1C3F5B5F" w14:textId="77777777">
      <w:pPr>
        <w:shd w:val="clear" w:color="auto" w:fill="FFFFFF" w:themeFill="background1"/>
        <w:spacing w:after="0" w:line="276" w:lineRule="auto"/>
        <w:jc w:val="both"/>
        <w:rPr>
          <w:rFonts w:ascii="Calibri Light" w:hAnsi="Calibri Light" w:eastAsia="Calibri Light" w:cs="Calibri Light"/>
          <w:color w:val="000000" w:themeColor="text1"/>
          <w:sz w:val="22"/>
          <w:szCs w:val="22"/>
          <w:lang w:val="en-US"/>
        </w:rPr>
      </w:pPr>
      <w:r w:rsidRPr="00751C91">
        <w:rPr>
          <w:rFonts w:ascii="Calibri Light" w:hAnsi="Calibri Light" w:eastAsia="Calibri Light" w:cs="Calibri Light"/>
          <w:color w:val="000000" w:themeColor="text1"/>
          <w:sz w:val="22"/>
          <w:szCs w:val="22"/>
          <w:lang w:val="en-US"/>
        </w:rPr>
        <w:t xml:space="preserve">The service is designed for </w:t>
      </w:r>
      <w:r w:rsidRPr="00751C91">
        <w:rPr>
          <w:rFonts w:ascii="Calibri Light" w:hAnsi="Calibri Light" w:eastAsia="Calibri Light" w:cs="Calibri Light"/>
          <w:b/>
          <w:bCs/>
          <w:color w:val="000000" w:themeColor="text1"/>
          <w:sz w:val="22"/>
          <w:szCs w:val="22"/>
          <w:lang w:val="en-US"/>
        </w:rPr>
        <w:t>shipments up to 25 kg</w:t>
      </w:r>
      <w:r w:rsidRPr="00751C91">
        <w:rPr>
          <w:rFonts w:ascii="Calibri Light" w:hAnsi="Calibri Light" w:eastAsia="Calibri Light" w:cs="Calibri Light"/>
          <w:color w:val="000000" w:themeColor="text1"/>
          <w:sz w:val="22"/>
          <w:szCs w:val="22"/>
          <w:lang w:val="en-US"/>
        </w:rPr>
        <w:t xml:space="preserve"> and integrates various logistical solutions, from delivery within the Out Of Home network of lockers and InPost Points to home delivery, with the option for end customers to easily manage returns by choosing the most convenient shipping point, even when the initial delivery was made to their home.</w:t>
      </w:r>
    </w:p>
    <w:p w:rsidRPr="00751C91" w:rsidR="00751C91" w:rsidP="00751C91" w:rsidRDefault="00751C91" w14:paraId="500F5674" w14:textId="77777777">
      <w:pPr>
        <w:shd w:val="clear" w:color="auto" w:fill="FFFFFF" w:themeFill="background1"/>
        <w:spacing w:after="0" w:line="276" w:lineRule="auto"/>
        <w:jc w:val="both"/>
        <w:rPr>
          <w:rFonts w:ascii="Calibri Light" w:hAnsi="Calibri Light" w:eastAsia="Calibri Light" w:cs="Calibri Light"/>
          <w:color w:val="000000" w:themeColor="text1"/>
          <w:sz w:val="22"/>
          <w:szCs w:val="22"/>
          <w:lang w:val="en-US"/>
        </w:rPr>
      </w:pPr>
    </w:p>
    <w:p w:rsidR="00751C91" w:rsidP="00751C91" w:rsidRDefault="00751C91" w14:paraId="45A10595" w14:textId="77777777">
      <w:pPr>
        <w:shd w:val="clear" w:color="auto" w:fill="FFFFFF" w:themeFill="background1"/>
        <w:spacing w:after="0" w:line="276" w:lineRule="auto"/>
        <w:jc w:val="both"/>
        <w:rPr>
          <w:rFonts w:ascii="Calibri Light" w:hAnsi="Calibri Light" w:eastAsia="Calibri Light" w:cs="Calibri Light"/>
          <w:color w:val="000000" w:themeColor="text1"/>
          <w:sz w:val="22"/>
          <w:szCs w:val="22"/>
          <w:lang w:val="en-US"/>
        </w:rPr>
      </w:pPr>
      <w:r w:rsidRPr="00751C91">
        <w:rPr>
          <w:rFonts w:ascii="Calibri Light" w:hAnsi="Calibri Light" w:eastAsia="Calibri Light" w:cs="Calibri Light"/>
          <w:color w:val="000000" w:themeColor="text1"/>
          <w:sz w:val="22"/>
          <w:szCs w:val="22"/>
          <w:lang w:val="en-US"/>
        </w:rPr>
        <w:t xml:space="preserve">Alongside the logistical component, the project includes technological tools and training paths dedicated to e-commerce operators. Thanks to collaboration with </w:t>
      </w:r>
      <w:r w:rsidRPr="00751C91">
        <w:rPr>
          <w:rFonts w:ascii="Calibri Light" w:hAnsi="Calibri Light" w:eastAsia="Calibri Light" w:cs="Calibri Light"/>
          <w:b/>
          <w:bCs/>
          <w:color w:val="000000" w:themeColor="text1"/>
          <w:sz w:val="22"/>
          <w:szCs w:val="22"/>
          <w:lang w:val="en-US"/>
        </w:rPr>
        <w:t>Ecommerce School</w:t>
      </w:r>
      <w:r w:rsidRPr="00751C91">
        <w:rPr>
          <w:rFonts w:ascii="Calibri Light" w:hAnsi="Calibri Light" w:eastAsia="Calibri Light" w:cs="Calibri Light"/>
          <w:color w:val="000000" w:themeColor="text1"/>
          <w:sz w:val="22"/>
          <w:szCs w:val="22"/>
          <w:lang w:val="en-US"/>
        </w:rPr>
        <w:t xml:space="preserve">, merchants joining InPost SMart can access a professional training program dedicated to online business development for free. On the technological front, for those who do not already have an active solution, a simplified integration with </w:t>
      </w:r>
      <w:r w:rsidRPr="00751C91">
        <w:rPr>
          <w:rFonts w:ascii="Calibri Light" w:hAnsi="Calibri Light" w:eastAsia="Calibri Light" w:cs="Calibri Light"/>
          <w:b/>
          <w:bCs/>
          <w:color w:val="000000" w:themeColor="text1"/>
          <w:sz w:val="22"/>
          <w:szCs w:val="22"/>
          <w:lang w:val="en-US"/>
        </w:rPr>
        <w:t>Qaplà</w:t>
      </w:r>
      <w:r w:rsidRPr="00751C91">
        <w:rPr>
          <w:rFonts w:ascii="Calibri Light" w:hAnsi="Calibri Light" w:eastAsia="Calibri Light" w:cs="Calibri Light"/>
          <w:color w:val="000000" w:themeColor="text1"/>
          <w:sz w:val="22"/>
          <w:szCs w:val="22"/>
          <w:lang w:val="en-US"/>
        </w:rPr>
        <w:t xml:space="preserve"> is also provided. Qaplà is a platform that enables the management of shipments and customer communications throughout the delivery process.</w:t>
      </w:r>
    </w:p>
    <w:p w:rsidRPr="00751C91" w:rsidR="00751C91" w:rsidP="00751C91" w:rsidRDefault="00751C91" w14:paraId="4D8EE04A" w14:textId="77777777">
      <w:pPr>
        <w:shd w:val="clear" w:color="auto" w:fill="FFFFFF" w:themeFill="background1"/>
        <w:spacing w:after="0" w:line="276" w:lineRule="auto"/>
        <w:jc w:val="both"/>
        <w:rPr>
          <w:rFonts w:ascii="Calibri Light" w:hAnsi="Calibri Light" w:eastAsia="Calibri Light" w:cs="Calibri Light"/>
          <w:color w:val="000000" w:themeColor="text1"/>
          <w:sz w:val="22"/>
          <w:szCs w:val="22"/>
          <w:lang w:val="en-US"/>
        </w:rPr>
      </w:pPr>
    </w:p>
    <w:p w:rsidR="00751C91" w:rsidP="00751C91" w:rsidRDefault="00751C91" w14:paraId="4D5FF633" w14:textId="77777777">
      <w:pPr>
        <w:shd w:val="clear" w:color="auto" w:fill="FFFFFF" w:themeFill="background1"/>
        <w:spacing w:after="0" w:line="276" w:lineRule="auto"/>
        <w:jc w:val="both"/>
        <w:rPr>
          <w:rFonts w:ascii="Calibri Light" w:hAnsi="Calibri Light" w:eastAsia="Calibri Light" w:cs="Calibri Light"/>
          <w:color w:val="000000" w:themeColor="text1"/>
          <w:sz w:val="22"/>
          <w:szCs w:val="22"/>
          <w:lang w:val="en-US"/>
        </w:rPr>
      </w:pPr>
      <w:r w:rsidRPr="00751C91">
        <w:rPr>
          <w:rFonts w:ascii="Calibri Light" w:hAnsi="Calibri Light" w:eastAsia="Calibri Light" w:cs="Calibri Light"/>
          <w:color w:val="000000" w:themeColor="text1"/>
          <w:sz w:val="22"/>
          <w:szCs w:val="22"/>
          <w:lang w:val="en-US"/>
        </w:rPr>
        <w:t>The e-commerce purchasing experience is further optimized at checkout, where InPost can be set as the preselected delivery option or the first available choice.</w:t>
      </w:r>
    </w:p>
    <w:p w:rsidRPr="00751C91" w:rsidR="00751C91" w:rsidP="00751C91" w:rsidRDefault="00751C91" w14:paraId="039DBD23" w14:textId="77777777">
      <w:pPr>
        <w:shd w:val="clear" w:color="auto" w:fill="FFFFFF" w:themeFill="background1"/>
        <w:spacing w:after="0" w:line="276" w:lineRule="auto"/>
        <w:jc w:val="both"/>
        <w:rPr>
          <w:rFonts w:ascii="Calibri Light" w:hAnsi="Calibri Light" w:eastAsia="Calibri Light" w:cs="Calibri Light"/>
          <w:color w:val="000000" w:themeColor="text1"/>
          <w:sz w:val="22"/>
          <w:szCs w:val="22"/>
          <w:lang w:val="en-US"/>
        </w:rPr>
      </w:pPr>
    </w:p>
    <w:p w:rsidR="00751C91" w:rsidP="00751C91" w:rsidRDefault="00751C91" w14:paraId="7574F0E5" w14:textId="77777777">
      <w:pPr>
        <w:shd w:val="clear" w:color="auto" w:fill="FFFFFF" w:themeFill="background1"/>
        <w:spacing w:after="0" w:line="276" w:lineRule="auto"/>
        <w:jc w:val="both"/>
        <w:rPr>
          <w:rFonts w:ascii="Calibri Light" w:hAnsi="Calibri Light" w:eastAsia="Calibri Light" w:cs="Calibri Light"/>
          <w:color w:val="000000" w:themeColor="text1"/>
          <w:sz w:val="22"/>
          <w:szCs w:val="22"/>
          <w:lang w:val="en-US"/>
        </w:rPr>
      </w:pPr>
      <w:r w:rsidRPr="00751C91">
        <w:rPr>
          <w:rFonts w:ascii="Calibri Light" w:hAnsi="Calibri Light" w:eastAsia="Calibri Light" w:cs="Calibri Light"/>
          <w:color w:val="000000" w:themeColor="text1"/>
          <w:sz w:val="22"/>
          <w:szCs w:val="22"/>
          <w:lang w:val="en-US"/>
        </w:rPr>
        <w:lastRenderedPageBreak/>
        <w:t>The project has already received positive initial feedback from the market: over 200 companies have submitted their applications, 54 merchants have already signed the contract to join the program, and 6 are already operational on the platform.</w:t>
      </w:r>
    </w:p>
    <w:p w:rsidRPr="00751C91" w:rsidR="00751C91" w:rsidP="00751C91" w:rsidRDefault="00751C91" w14:paraId="6A8565D9" w14:textId="77777777">
      <w:pPr>
        <w:shd w:val="clear" w:color="auto" w:fill="FFFFFF" w:themeFill="background1"/>
        <w:spacing w:after="0" w:line="276" w:lineRule="auto"/>
        <w:jc w:val="both"/>
        <w:rPr>
          <w:rFonts w:ascii="Calibri Light" w:hAnsi="Calibri Light" w:eastAsia="Calibri Light" w:cs="Calibri Light"/>
          <w:color w:val="000000" w:themeColor="text1"/>
          <w:sz w:val="22"/>
          <w:szCs w:val="22"/>
          <w:lang w:val="en-US"/>
        </w:rPr>
      </w:pPr>
    </w:p>
    <w:p w:rsidRPr="00751C91" w:rsidR="00D4076C" w:rsidP="00D4076C" w:rsidRDefault="00751C91" w14:paraId="2EA26F6B" w14:textId="1AA1239B">
      <w:pPr>
        <w:shd w:val="clear" w:color="auto" w:fill="FFFFFF" w:themeFill="background1"/>
        <w:spacing w:after="0" w:line="276" w:lineRule="auto"/>
        <w:jc w:val="both"/>
        <w:rPr>
          <w:rFonts w:ascii="Calibri Light" w:hAnsi="Calibri Light" w:eastAsia="Calibri Light" w:cs="Calibri Light"/>
          <w:color w:val="000000" w:themeColor="text1"/>
          <w:sz w:val="22"/>
          <w:szCs w:val="22"/>
          <w:lang w:val="en-US"/>
        </w:rPr>
      </w:pPr>
      <w:r w:rsidRPr="00751C91">
        <w:rPr>
          <w:rFonts w:ascii="Calibri Light" w:hAnsi="Calibri Light" w:eastAsia="Calibri Light" w:cs="Calibri Light"/>
          <w:color w:val="000000" w:themeColor="text1"/>
          <w:sz w:val="22"/>
          <w:szCs w:val="22"/>
          <w:lang w:val="en-US"/>
        </w:rPr>
        <w:t xml:space="preserve">With InPost SMart, the Italian division of the Group strengthens its commitment to </w:t>
      </w:r>
      <w:r w:rsidRPr="00751C91">
        <w:rPr>
          <w:rFonts w:ascii="Calibri Light" w:hAnsi="Calibri Light" w:eastAsia="Calibri Light" w:cs="Calibri Light"/>
          <w:b/>
          <w:bCs/>
          <w:color w:val="000000" w:themeColor="text1"/>
          <w:sz w:val="22"/>
          <w:szCs w:val="22"/>
          <w:lang w:val="en-US"/>
        </w:rPr>
        <w:t>supporting the development of e-commerce</w:t>
      </w:r>
      <w:r w:rsidRPr="00751C91">
        <w:rPr>
          <w:rFonts w:ascii="Calibri Light" w:hAnsi="Calibri Light" w:eastAsia="Calibri Light" w:cs="Calibri Light"/>
          <w:color w:val="000000" w:themeColor="text1"/>
          <w:sz w:val="22"/>
          <w:szCs w:val="22"/>
          <w:lang w:val="en-US"/>
        </w:rPr>
        <w:t xml:space="preserve"> in the country, offering small and medium enterprises the infrastructure and expertise of one of Europe's leading Out Of Home logistics operators.</w:t>
      </w:r>
    </w:p>
    <w:p w:rsidR="3F4E7B62" w:rsidP="3F4E7B62" w:rsidRDefault="3F4E7B62" w14:paraId="58EA39AD" w14:textId="2D48A91E">
      <w:pPr>
        <w:shd w:val="clear" w:color="auto" w:fill="FFFFFF" w:themeFill="background1"/>
        <w:spacing w:after="0"/>
        <w:jc w:val="both"/>
        <w:rPr>
          <w:rFonts w:ascii="Calibri Light" w:hAnsi="Calibri Light" w:eastAsia="Calibri Light" w:cs="Calibri Light"/>
          <w:b/>
          <w:bCs/>
          <w:color w:val="000000" w:themeColor="text1"/>
          <w:sz w:val="20"/>
          <w:szCs w:val="20"/>
        </w:rPr>
      </w:pPr>
    </w:p>
    <w:p w:rsidRPr="009378FF" w:rsidR="00103A55" w:rsidP="3F4E7B62" w:rsidRDefault="00103A55" w14:paraId="260E7C52" w14:textId="77777777">
      <w:pPr>
        <w:shd w:val="clear" w:color="auto" w:fill="FFFFFF" w:themeFill="background1"/>
        <w:spacing w:after="0"/>
        <w:jc w:val="both"/>
        <w:rPr>
          <w:rFonts w:ascii="Calibri Light" w:hAnsi="Calibri Light" w:eastAsia="Calibri Light" w:cs="Calibri Light"/>
          <w:b/>
          <w:bCs/>
          <w:color w:val="000000" w:themeColor="text1"/>
          <w:sz w:val="20"/>
          <w:szCs w:val="20"/>
        </w:rPr>
      </w:pPr>
    </w:p>
    <w:p w:rsidRPr="00FA1814" w:rsidR="00FA1814" w:rsidP="00FA1814" w:rsidRDefault="00FA1814" w14:paraId="06FCFEF6" w14:textId="77777777">
      <w:pPr>
        <w:shd w:val="clear" w:color="auto" w:fill="FFFFFF" w:themeFill="background1"/>
        <w:spacing w:after="0"/>
        <w:jc w:val="both"/>
        <w:rPr>
          <w:rFonts w:ascii="Calibri Light" w:hAnsi="Calibri Light" w:eastAsia="Calibri Light" w:cs="Calibri Light"/>
          <w:b/>
          <w:bCs/>
          <w:color w:val="000000" w:themeColor="text1"/>
          <w:sz w:val="18"/>
          <w:szCs w:val="18"/>
        </w:rPr>
      </w:pPr>
      <w:r w:rsidRPr="00FA1814">
        <w:rPr>
          <w:rFonts w:ascii="Calibri Light" w:hAnsi="Calibri Light" w:eastAsia="Calibri Light" w:cs="Calibri Light"/>
          <w:b/>
          <w:bCs/>
          <w:color w:val="000000" w:themeColor="text1"/>
          <w:sz w:val="18"/>
          <w:szCs w:val="18"/>
        </w:rPr>
        <w:t>About InPost</w:t>
      </w:r>
    </w:p>
    <w:p w:rsidRPr="00751C91" w:rsidR="00751C91" w:rsidP="00751C91" w:rsidRDefault="00751C91" w14:paraId="04017F71" w14:textId="77777777">
      <w:pPr>
        <w:shd w:val="clear" w:color="auto" w:fill="FFFFFF" w:themeFill="background1"/>
        <w:spacing w:after="0"/>
        <w:jc w:val="both"/>
        <w:rPr>
          <w:rFonts w:ascii="Calibri Light" w:hAnsi="Calibri Light" w:eastAsia="Calibri Light" w:cs="Calibri Light"/>
          <w:color w:val="000000" w:themeColor="text1"/>
          <w:sz w:val="18"/>
          <w:szCs w:val="18"/>
          <w:lang w:val="en-US"/>
        </w:rPr>
      </w:pPr>
      <w:r w:rsidRPr="00751C91">
        <w:rPr>
          <w:rFonts w:ascii="Calibri Light" w:hAnsi="Calibri Light" w:eastAsia="Calibri Light" w:cs="Calibri Light"/>
          <w:color w:val="000000" w:themeColor="text1"/>
          <w:sz w:val="18"/>
          <w:szCs w:val="18"/>
          <w:lang w:val="en-US"/>
        </w:rPr>
        <w:t xml:space="preserve">The InPost Group (AEX: INPST) is the leader in logistics solutions for e-commerce in Europe.           </w:t>
      </w:r>
    </w:p>
    <w:p w:rsidR="00751C91" w:rsidP="00FA1814" w:rsidRDefault="00751C91" w14:paraId="52A83BE2" w14:textId="77777777">
      <w:pPr>
        <w:shd w:val="clear" w:color="auto" w:fill="FFFFFF" w:themeFill="background1"/>
        <w:spacing w:after="0"/>
        <w:jc w:val="both"/>
        <w:rPr>
          <w:rFonts w:ascii="Calibri Light" w:hAnsi="Calibri Light" w:eastAsia="Calibri Light" w:cs="Calibri Light"/>
          <w:color w:val="000000" w:themeColor="text1"/>
          <w:sz w:val="18"/>
          <w:szCs w:val="18"/>
          <w:lang w:val="en-US"/>
        </w:rPr>
      </w:pPr>
      <w:r w:rsidRPr="00751C91">
        <w:rPr>
          <w:rFonts w:ascii="Calibri Light" w:hAnsi="Calibri Light" w:eastAsia="Calibri Light" w:cs="Calibri Light"/>
          <w:color w:val="000000" w:themeColor="text1"/>
          <w:sz w:val="18"/>
          <w:szCs w:val="18"/>
          <w:lang w:val="en-US"/>
        </w:rPr>
        <w:t>Founded by Rafał Brzoska, the InPost Group is now the leading delivery platform for e-commerce that has revolutionized the parcel market in Poland. The first Locker appeared in Krakow in 2009 and quickly became an indispensable part of the online shopping process, ensuring speed and convenience. By the end of 2025, the InPost Group has more than 94,500 pickup points, including over 61,000 APMs and over 33,000 PUDOs in 9 countries (United Kingdom, France, Poland, Italy, Spain, Portugal, Belgium, Luxembourg, and the Netherlands). InPost also provides logistics and fulfillment services to e-commerce, collaborating with around 100,000 e-tailers. In 2024 alone, the company managed 1,4 billion parcels (+25% compared to 2023). For years, one of the priorities of the InPost Group has been the environmental situation. The Group's decarbonization strategy is an integral part of its corporate strategy. InPost has joined the SBTi initiative and aims to achieve NET-ZERO by 2040.</w:t>
      </w:r>
    </w:p>
    <w:p w:rsidR="00751C91" w:rsidP="00FA1814" w:rsidRDefault="00751C91" w14:paraId="08F8BD3A" w14:textId="77777777">
      <w:pPr>
        <w:shd w:val="clear" w:color="auto" w:fill="FFFFFF" w:themeFill="background1"/>
        <w:spacing w:after="0"/>
        <w:jc w:val="both"/>
        <w:rPr>
          <w:rFonts w:ascii="Calibri Light" w:hAnsi="Calibri Light" w:eastAsia="Calibri Light" w:cs="Calibri Light"/>
          <w:color w:val="000000" w:themeColor="text1"/>
          <w:sz w:val="18"/>
          <w:szCs w:val="18"/>
          <w:lang w:val="en-US"/>
        </w:rPr>
      </w:pPr>
    </w:p>
    <w:p w:rsidRPr="00FA1814" w:rsidR="00FA1814" w:rsidP="00FA1814" w:rsidRDefault="00FA1814" w14:paraId="261C3812" w14:textId="1B0E26F1">
      <w:pPr>
        <w:shd w:val="clear" w:color="auto" w:fill="FFFFFF" w:themeFill="background1"/>
        <w:spacing w:after="0"/>
        <w:jc w:val="both"/>
        <w:rPr>
          <w:rFonts w:ascii="Calibri Light" w:hAnsi="Calibri Light" w:eastAsia="Calibri Light" w:cs="Calibri Light"/>
          <w:color w:val="000000" w:themeColor="text1"/>
          <w:sz w:val="18"/>
          <w:szCs w:val="18"/>
          <w:lang w:val="en-US"/>
        </w:rPr>
      </w:pPr>
      <w:r w:rsidRPr="00FA1814">
        <w:rPr>
          <w:rFonts w:ascii="Calibri Light" w:hAnsi="Calibri Light" w:eastAsia="Calibri Light" w:cs="Calibri Light"/>
          <w:color w:val="000000" w:themeColor="text1"/>
          <w:sz w:val="18"/>
          <w:szCs w:val="18"/>
          <w:lang w:val="en-GB"/>
        </w:rPr>
        <w:t xml:space="preserve">Instagram: </w:t>
      </w:r>
      <w:hyperlink w:history="1" r:id="rId10">
        <w:r w:rsidRPr="00FA1814">
          <w:rPr>
            <w:rStyle w:val="Collegamentoipertestuale"/>
            <w:rFonts w:ascii="Calibri Light" w:hAnsi="Calibri Light" w:eastAsia="Calibri Light" w:cs="Calibri Light"/>
            <w:sz w:val="18"/>
            <w:szCs w:val="18"/>
            <w:lang w:val="en-GB"/>
          </w:rPr>
          <w:t>https://www.instagram.com/inpost.it/</w:t>
        </w:r>
      </w:hyperlink>
      <w:r w:rsidRPr="00FA1814">
        <w:rPr>
          <w:rFonts w:ascii="Calibri Light" w:hAnsi="Calibri Light" w:eastAsia="Calibri Light" w:cs="Calibri Light"/>
          <w:color w:val="000000" w:themeColor="text1"/>
          <w:sz w:val="18"/>
          <w:szCs w:val="18"/>
          <w:lang w:val="en-US"/>
        </w:rPr>
        <w:t xml:space="preserve"> </w:t>
      </w:r>
    </w:p>
    <w:p w:rsidRPr="00FA1814" w:rsidR="00FA1814" w:rsidP="00FA1814" w:rsidRDefault="00FA1814" w14:paraId="239FC343" w14:textId="77777777">
      <w:pPr>
        <w:shd w:val="clear" w:color="auto" w:fill="FFFFFF" w:themeFill="background1"/>
        <w:spacing w:after="0"/>
        <w:jc w:val="both"/>
        <w:rPr>
          <w:rFonts w:ascii="Calibri Light" w:hAnsi="Calibri Light" w:eastAsia="Calibri Light" w:cs="Calibri Light"/>
          <w:color w:val="000000" w:themeColor="text1"/>
          <w:sz w:val="18"/>
          <w:szCs w:val="18"/>
          <w:lang w:val="en-US"/>
        </w:rPr>
      </w:pPr>
      <w:r w:rsidRPr="00FA1814">
        <w:rPr>
          <w:rFonts w:ascii="Calibri Light" w:hAnsi="Calibri Light" w:eastAsia="Calibri Light" w:cs="Calibri Light"/>
          <w:color w:val="000000" w:themeColor="text1"/>
          <w:sz w:val="18"/>
          <w:szCs w:val="18"/>
          <w:lang w:val="en-GB"/>
        </w:rPr>
        <w:t xml:space="preserve">LinkedIn: </w:t>
      </w:r>
      <w:hyperlink w:history="1" r:id="rId11">
        <w:r w:rsidRPr="00FA1814">
          <w:rPr>
            <w:rStyle w:val="Collegamentoipertestuale"/>
            <w:rFonts w:ascii="Calibri Light" w:hAnsi="Calibri Light" w:eastAsia="Calibri Light" w:cs="Calibri Light"/>
            <w:sz w:val="18"/>
            <w:szCs w:val="18"/>
            <w:lang w:val="en-GB"/>
          </w:rPr>
          <w:t>https://www.linkedin.com/company/locker-inpost-italia/</w:t>
        </w:r>
      </w:hyperlink>
    </w:p>
    <w:p w:rsidRPr="00CB1945" w:rsidR="6C3F7D8C" w:rsidP="00D90044" w:rsidRDefault="6C3F7D8C" w14:paraId="47693545" w14:textId="643E2D5B">
      <w:pPr>
        <w:shd w:val="clear" w:color="auto" w:fill="FFFFFF" w:themeFill="background1"/>
        <w:spacing w:after="0"/>
        <w:jc w:val="both"/>
        <w:rPr>
          <w:rFonts w:ascii="Calibri Light" w:hAnsi="Calibri Light" w:eastAsia="Calibri Light" w:cs="Calibri Light"/>
          <w:sz w:val="18"/>
          <w:szCs w:val="18"/>
          <w:lang w:val="en-US"/>
        </w:rPr>
      </w:pPr>
    </w:p>
    <w:sectPr w:rsidRPr="00CB1945" w:rsidR="6C3F7D8C" w:rsidSect="006520D3">
      <w:headerReference w:type="default" r:id="rId12"/>
      <w:footerReference w:type="default" r:id="rId13"/>
      <w:pgSz w:w="11906" w:h="16838" w:orient="portrait"/>
      <w:pgMar w:top="113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4387" w:rsidRDefault="00984387" w14:paraId="73371A3E" w14:textId="77777777">
      <w:pPr>
        <w:spacing w:after="0" w:line="240" w:lineRule="auto"/>
      </w:pPr>
      <w:r>
        <w:separator/>
      </w:r>
    </w:p>
  </w:endnote>
  <w:endnote w:type="continuationSeparator" w:id="0">
    <w:p w:rsidR="00984387" w:rsidRDefault="00984387" w14:paraId="4B935EA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1D5" w:rsidP="000D71D5" w:rsidRDefault="000D71D5" w14:paraId="2CB14A43" w14:textId="77777777">
    <w:pPr>
      <w:pStyle w:val="Pidipagina"/>
      <w:jc w:val="center"/>
      <w:rPr>
        <w:sz w:val="18"/>
        <w:szCs w:val="18"/>
      </w:rPr>
    </w:pPr>
    <w:r>
      <w:rPr>
        <w:sz w:val="18"/>
        <w:szCs w:val="18"/>
      </w:rPr>
      <w:t xml:space="preserve">Ufficio Stampa: </w:t>
    </w:r>
    <w:r>
      <w:rPr>
        <w:noProof/>
        <w:sz w:val="18"/>
        <w:szCs w:val="18"/>
      </w:rPr>
      <w:t>MASTER COMMUNICATION – Torino, Lungo Dora Pietro Colletta 131</w:t>
    </w:r>
  </w:p>
  <w:p w:rsidRPr="0091230A" w:rsidR="000D71D5" w:rsidP="000D71D5" w:rsidRDefault="000D71D5" w14:paraId="287AB9E4" w14:textId="77777777">
    <w:pPr>
      <w:pStyle w:val="Pidipagina"/>
      <w:jc w:val="center"/>
      <w:rPr>
        <w:sz w:val="18"/>
        <w:szCs w:val="18"/>
      </w:rPr>
    </w:pPr>
    <w:r>
      <w:rPr>
        <w:sz w:val="18"/>
        <w:szCs w:val="18"/>
      </w:rPr>
      <w:t>Tel. 0039 011 016 21 62 – info@master-communication.it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4387" w:rsidRDefault="00984387" w14:paraId="4DCC6263" w14:textId="77777777">
      <w:pPr>
        <w:spacing w:after="0" w:line="240" w:lineRule="auto"/>
      </w:pPr>
      <w:r>
        <w:separator/>
      </w:r>
    </w:p>
  </w:footnote>
  <w:footnote w:type="continuationSeparator" w:id="0">
    <w:p w:rsidR="00984387" w:rsidRDefault="00984387" w14:paraId="2A8DF86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A6B0F3B" w:rsidTr="00EB2D80" w14:paraId="75F14D70" w14:textId="77777777">
      <w:trPr>
        <w:trHeight w:val="1260"/>
      </w:trPr>
      <w:tc>
        <w:tcPr>
          <w:tcW w:w="3005" w:type="dxa"/>
        </w:tcPr>
        <w:p w:rsidR="2A6B0F3B" w:rsidP="2A6B0F3B" w:rsidRDefault="2A6B0F3B" w14:paraId="1553D20E" w14:textId="178660C8">
          <w:pPr>
            <w:ind w:left="-115"/>
          </w:pPr>
        </w:p>
      </w:tc>
      <w:tc>
        <w:tcPr>
          <w:tcW w:w="3005" w:type="dxa"/>
        </w:tcPr>
        <w:p w:rsidR="2A6B0F3B" w:rsidP="2A6B0F3B" w:rsidRDefault="2A6B0F3B" w14:paraId="29CE8044" w14:textId="537E3A03">
          <w:pPr>
            <w:jc w:val="center"/>
          </w:pPr>
          <w:r>
            <w:rPr>
              <w:noProof/>
            </w:rPr>
            <w:drawing>
              <wp:inline distT="0" distB="0" distL="0" distR="0" wp14:anchorId="4674B80B" wp14:editId="3C141E76">
                <wp:extent cx="1676546" cy="749873"/>
                <wp:effectExtent l="0" t="0" r="0" b="0"/>
                <wp:docPr id="522892838" name="Picture 52289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76546" cy="749873"/>
                        </a:xfrm>
                        <a:prstGeom prst="rect">
                          <a:avLst/>
                        </a:prstGeom>
                      </pic:spPr>
                    </pic:pic>
                  </a:graphicData>
                </a:graphic>
              </wp:inline>
            </w:drawing>
          </w:r>
        </w:p>
      </w:tc>
      <w:tc>
        <w:tcPr>
          <w:tcW w:w="3005" w:type="dxa"/>
        </w:tcPr>
        <w:p w:rsidR="2A6B0F3B" w:rsidP="2A6B0F3B" w:rsidRDefault="2A6B0F3B" w14:paraId="023718DF" w14:textId="2FB1156D">
          <w:pPr>
            <w:pStyle w:val="Intestazione"/>
            <w:ind w:right="-115"/>
            <w:jc w:val="right"/>
          </w:pPr>
        </w:p>
      </w:tc>
    </w:tr>
  </w:tbl>
  <w:p w:rsidR="2A6B0F3B" w:rsidP="2A6B0F3B" w:rsidRDefault="2A6B0F3B" w14:paraId="7F992C7C" w14:textId="2DEC0D79">
    <w:pPr>
      <w:pStyle w:val="Intestazione"/>
    </w:pPr>
  </w:p>
</w:hdr>
</file>

<file path=word/intelligence2.xml><?xml version="1.0" encoding="utf-8"?>
<int2:intelligence xmlns:int2="http://schemas.microsoft.com/office/intelligence/2020/intelligence" xmlns:oel="http://schemas.microsoft.com/office/2019/extlst">
  <int2:observations>
    <int2:textHash int2:hashCode="4yGjrByqiUyGW0" int2:id="vykJ0dgn">
      <int2:state int2:value="Rejected" int2:type="spell"/>
    </int2:textHash>
    <int2:textHash int2:hashCode="FVY1VoQUX85eZ7" int2:id="f7KlAf0N">
      <int2:state int2:value="Rejected" int2:type="spell"/>
    </int2:textHash>
    <int2:textHash int2:hashCode="Tw5mO4QRZyelC/" int2:id="4ZaZqJNR">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56D041"/>
    <w:rsid w:val="00002FB5"/>
    <w:rsid w:val="000043E0"/>
    <w:rsid w:val="00006590"/>
    <w:rsid w:val="00034747"/>
    <w:rsid w:val="00035F47"/>
    <w:rsid w:val="00035FC5"/>
    <w:rsid w:val="000552BB"/>
    <w:rsid w:val="00060A86"/>
    <w:rsid w:val="000616DE"/>
    <w:rsid w:val="0006219A"/>
    <w:rsid w:val="00071AC8"/>
    <w:rsid w:val="00080790"/>
    <w:rsid w:val="00083AA0"/>
    <w:rsid w:val="000868A6"/>
    <w:rsid w:val="000920D0"/>
    <w:rsid w:val="000D71D5"/>
    <w:rsid w:val="000E39CC"/>
    <w:rsid w:val="000E534E"/>
    <w:rsid w:val="000E6252"/>
    <w:rsid w:val="000E7ECC"/>
    <w:rsid w:val="000F2180"/>
    <w:rsid w:val="000F430A"/>
    <w:rsid w:val="000F45F9"/>
    <w:rsid w:val="00103A55"/>
    <w:rsid w:val="001080B5"/>
    <w:rsid w:val="001124E2"/>
    <w:rsid w:val="00120313"/>
    <w:rsid w:val="00137B8E"/>
    <w:rsid w:val="00153D18"/>
    <w:rsid w:val="00154CE6"/>
    <w:rsid w:val="001703BB"/>
    <w:rsid w:val="00184F4D"/>
    <w:rsid w:val="0018518A"/>
    <w:rsid w:val="00186406"/>
    <w:rsid w:val="001A15BF"/>
    <w:rsid w:val="001B11DB"/>
    <w:rsid w:val="001B7A8C"/>
    <w:rsid w:val="001C2EEC"/>
    <w:rsid w:val="001C69DC"/>
    <w:rsid w:val="001D40E5"/>
    <w:rsid w:val="001D7656"/>
    <w:rsid w:val="001D7989"/>
    <w:rsid w:val="001E0E98"/>
    <w:rsid w:val="001E2F7B"/>
    <w:rsid w:val="002007D6"/>
    <w:rsid w:val="002115BF"/>
    <w:rsid w:val="0023184E"/>
    <w:rsid w:val="00234182"/>
    <w:rsid w:val="002352D6"/>
    <w:rsid w:val="00236FD2"/>
    <w:rsid w:val="00250577"/>
    <w:rsid w:val="00262D2A"/>
    <w:rsid w:val="00273837"/>
    <w:rsid w:val="00280C46"/>
    <w:rsid w:val="00283596"/>
    <w:rsid w:val="00283C70"/>
    <w:rsid w:val="00287DBE"/>
    <w:rsid w:val="002A0801"/>
    <w:rsid w:val="002A475A"/>
    <w:rsid w:val="002A5FEA"/>
    <w:rsid w:val="002B0673"/>
    <w:rsid w:val="002B3433"/>
    <w:rsid w:val="002B376A"/>
    <w:rsid w:val="002C142D"/>
    <w:rsid w:val="002C72EB"/>
    <w:rsid w:val="002D1D68"/>
    <w:rsid w:val="002D7F27"/>
    <w:rsid w:val="002E7F4D"/>
    <w:rsid w:val="00312AAC"/>
    <w:rsid w:val="00317CBC"/>
    <w:rsid w:val="00325151"/>
    <w:rsid w:val="003273D7"/>
    <w:rsid w:val="00344DE8"/>
    <w:rsid w:val="00352194"/>
    <w:rsid w:val="00385472"/>
    <w:rsid w:val="003A0EEB"/>
    <w:rsid w:val="003A31DF"/>
    <w:rsid w:val="003C4932"/>
    <w:rsid w:val="003D5DCA"/>
    <w:rsid w:val="003D723C"/>
    <w:rsid w:val="003E221E"/>
    <w:rsid w:val="003F599D"/>
    <w:rsid w:val="003F7F03"/>
    <w:rsid w:val="00402A02"/>
    <w:rsid w:val="00411649"/>
    <w:rsid w:val="00437F37"/>
    <w:rsid w:val="0045078F"/>
    <w:rsid w:val="00480C66"/>
    <w:rsid w:val="00484B7E"/>
    <w:rsid w:val="0048746E"/>
    <w:rsid w:val="00496182"/>
    <w:rsid w:val="00497343"/>
    <w:rsid w:val="004976F0"/>
    <w:rsid w:val="004A3ECD"/>
    <w:rsid w:val="004B0A1E"/>
    <w:rsid w:val="004B2530"/>
    <w:rsid w:val="004C536A"/>
    <w:rsid w:val="004D3144"/>
    <w:rsid w:val="00510F0E"/>
    <w:rsid w:val="00511CDB"/>
    <w:rsid w:val="00517FEE"/>
    <w:rsid w:val="00526831"/>
    <w:rsid w:val="00532D28"/>
    <w:rsid w:val="00533A9E"/>
    <w:rsid w:val="00544634"/>
    <w:rsid w:val="00553D82"/>
    <w:rsid w:val="00555C17"/>
    <w:rsid w:val="00566C25"/>
    <w:rsid w:val="0057111D"/>
    <w:rsid w:val="00585609"/>
    <w:rsid w:val="005930E2"/>
    <w:rsid w:val="005A06F1"/>
    <w:rsid w:val="005A5CEC"/>
    <w:rsid w:val="005B038B"/>
    <w:rsid w:val="005B0731"/>
    <w:rsid w:val="005B09EB"/>
    <w:rsid w:val="005C0D68"/>
    <w:rsid w:val="005C664B"/>
    <w:rsid w:val="005D51FF"/>
    <w:rsid w:val="005D5B18"/>
    <w:rsid w:val="005D7387"/>
    <w:rsid w:val="005D7A2A"/>
    <w:rsid w:val="006067A1"/>
    <w:rsid w:val="00606A63"/>
    <w:rsid w:val="00624793"/>
    <w:rsid w:val="00626FCD"/>
    <w:rsid w:val="00633F1A"/>
    <w:rsid w:val="00634783"/>
    <w:rsid w:val="00644BE3"/>
    <w:rsid w:val="00647802"/>
    <w:rsid w:val="006520D3"/>
    <w:rsid w:val="00663035"/>
    <w:rsid w:val="00670C3F"/>
    <w:rsid w:val="00673D5B"/>
    <w:rsid w:val="00675624"/>
    <w:rsid w:val="0068174D"/>
    <w:rsid w:val="00681C50"/>
    <w:rsid w:val="00697CE9"/>
    <w:rsid w:val="006A31F1"/>
    <w:rsid w:val="006B7D23"/>
    <w:rsid w:val="006C740C"/>
    <w:rsid w:val="006D1E69"/>
    <w:rsid w:val="006D6554"/>
    <w:rsid w:val="006D6615"/>
    <w:rsid w:val="006E17B4"/>
    <w:rsid w:val="006F0BD0"/>
    <w:rsid w:val="00707561"/>
    <w:rsid w:val="007110C9"/>
    <w:rsid w:val="00720E32"/>
    <w:rsid w:val="007238C6"/>
    <w:rsid w:val="0072515C"/>
    <w:rsid w:val="0072757F"/>
    <w:rsid w:val="0073574F"/>
    <w:rsid w:val="00736E3D"/>
    <w:rsid w:val="00740171"/>
    <w:rsid w:val="00751C91"/>
    <w:rsid w:val="00754272"/>
    <w:rsid w:val="00771749"/>
    <w:rsid w:val="00772FAD"/>
    <w:rsid w:val="00784E2F"/>
    <w:rsid w:val="00787203"/>
    <w:rsid w:val="00787367"/>
    <w:rsid w:val="007924A2"/>
    <w:rsid w:val="007B0FB8"/>
    <w:rsid w:val="007D0FE1"/>
    <w:rsid w:val="007E63A7"/>
    <w:rsid w:val="007F210C"/>
    <w:rsid w:val="007F2A2D"/>
    <w:rsid w:val="007F499F"/>
    <w:rsid w:val="007F50B4"/>
    <w:rsid w:val="007F656D"/>
    <w:rsid w:val="00802BC9"/>
    <w:rsid w:val="00813B9D"/>
    <w:rsid w:val="008256D8"/>
    <w:rsid w:val="00840016"/>
    <w:rsid w:val="00845FCE"/>
    <w:rsid w:val="00847ECD"/>
    <w:rsid w:val="0086031B"/>
    <w:rsid w:val="00863F22"/>
    <w:rsid w:val="0088FBDD"/>
    <w:rsid w:val="00892D00"/>
    <w:rsid w:val="00896770"/>
    <w:rsid w:val="008A04E0"/>
    <w:rsid w:val="008A6E04"/>
    <w:rsid w:val="008B75EC"/>
    <w:rsid w:val="008C77FE"/>
    <w:rsid w:val="008E240E"/>
    <w:rsid w:val="008E66AE"/>
    <w:rsid w:val="008F0E5B"/>
    <w:rsid w:val="008F117C"/>
    <w:rsid w:val="008F6B64"/>
    <w:rsid w:val="00916ED1"/>
    <w:rsid w:val="009378FF"/>
    <w:rsid w:val="00944A1D"/>
    <w:rsid w:val="00951E40"/>
    <w:rsid w:val="00964C8E"/>
    <w:rsid w:val="00970F1C"/>
    <w:rsid w:val="00980665"/>
    <w:rsid w:val="00984387"/>
    <w:rsid w:val="00992161"/>
    <w:rsid w:val="009B7DCF"/>
    <w:rsid w:val="009C0CC0"/>
    <w:rsid w:val="009C1CFA"/>
    <w:rsid w:val="009C5B3A"/>
    <w:rsid w:val="009D22C2"/>
    <w:rsid w:val="009F2037"/>
    <w:rsid w:val="00A268E6"/>
    <w:rsid w:val="00A35274"/>
    <w:rsid w:val="00A3575A"/>
    <w:rsid w:val="00A43D4E"/>
    <w:rsid w:val="00A50638"/>
    <w:rsid w:val="00A5140C"/>
    <w:rsid w:val="00A56EF8"/>
    <w:rsid w:val="00A61D1A"/>
    <w:rsid w:val="00A6663A"/>
    <w:rsid w:val="00A668FC"/>
    <w:rsid w:val="00A66E82"/>
    <w:rsid w:val="00A71E1E"/>
    <w:rsid w:val="00A837F2"/>
    <w:rsid w:val="00A84F4D"/>
    <w:rsid w:val="00AA3519"/>
    <w:rsid w:val="00AA79AE"/>
    <w:rsid w:val="00AC2E97"/>
    <w:rsid w:val="00AD3307"/>
    <w:rsid w:val="00AD3A50"/>
    <w:rsid w:val="00AE392D"/>
    <w:rsid w:val="00AE581A"/>
    <w:rsid w:val="00AF608C"/>
    <w:rsid w:val="00AF67BE"/>
    <w:rsid w:val="00B00FB3"/>
    <w:rsid w:val="00B246CE"/>
    <w:rsid w:val="00B4067F"/>
    <w:rsid w:val="00B469F1"/>
    <w:rsid w:val="00B65417"/>
    <w:rsid w:val="00B71ADD"/>
    <w:rsid w:val="00B73FDE"/>
    <w:rsid w:val="00B85193"/>
    <w:rsid w:val="00B919C7"/>
    <w:rsid w:val="00BB2F0F"/>
    <w:rsid w:val="00BB5DFD"/>
    <w:rsid w:val="00BC0FD0"/>
    <w:rsid w:val="00BC2A57"/>
    <w:rsid w:val="00BC347B"/>
    <w:rsid w:val="00BC7D34"/>
    <w:rsid w:val="00BD07DA"/>
    <w:rsid w:val="00BF1805"/>
    <w:rsid w:val="00BF277B"/>
    <w:rsid w:val="00C00673"/>
    <w:rsid w:val="00C07561"/>
    <w:rsid w:val="00C103FE"/>
    <w:rsid w:val="00C140A2"/>
    <w:rsid w:val="00C26548"/>
    <w:rsid w:val="00C276FA"/>
    <w:rsid w:val="00C34F03"/>
    <w:rsid w:val="00C37B97"/>
    <w:rsid w:val="00C47FE9"/>
    <w:rsid w:val="00C502BD"/>
    <w:rsid w:val="00C57C47"/>
    <w:rsid w:val="00C73002"/>
    <w:rsid w:val="00C77ECF"/>
    <w:rsid w:val="00C792AB"/>
    <w:rsid w:val="00C810EC"/>
    <w:rsid w:val="00CA56C4"/>
    <w:rsid w:val="00CB1945"/>
    <w:rsid w:val="00CD6B9A"/>
    <w:rsid w:val="00CDFAD8"/>
    <w:rsid w:val="00CF1343"/>
    <w:rsid w:val="00CF5D01"/>
    <w:rsid w:val="00D11CAE"/>
    <w:rsid w:val="00D11FB3"/>
    <w:rsid w:val="00D16923"/>
    <w:rsid w:val="00D221FE"/>
    <w:rsid w:val="00D4076C"/>
    <w:rsid w:val="00D410B8"/>
    <w:rsid w:val="00D420B9"/>
    <w:rsid w:val="00D45F7C"/>
    <w:rsid w:val="00D530CA"/>
    <w:rsid w:val="00D533C8"/>
    <w:rsid w:val="00D56530"/>
    <w:rsid w:val="00D77F37"/>
    <w:rsid w:val="00D829F5"/>
    <w:rsid w:val="00D90044"/>
    <w:rsid w:val="00D947A3"/>
    <w:rsid w:val="00DA7F49"/>
    <w:rsid w:val="00DB1F14"/>
    <w:rsid w:val="00DC142C"/>
    <w:rsid w:val="00DD00C3"/>
    <w:rsid w:val="00DD3C8F"/>
    <w:rsid w:val="00DE37DB"/>
    <w:rsid w:val="00DE46DB"/>
    <w:rsid w:val="00DE4C57"/>
    <w:rsid w:val="00DF456A"/>
    <w:rsid w:val="00DF66BB"/>
    <w:rsid w:val="00DF6E0F"/>
    <w:rsid w:val="00E032A4"/>
    <w:rsid w:val="00E041EA"/>
    <w:rsid w:val="00E06F24"/>
    <w:rsid w:val="00E14D52"/>
    <w:rsid w:val="00E2195C"/>
    <w:rsid w:val="00E221DD"/>
    <w:rsid w:val="00E22BB1"/>
    <w:rsid w:val="00E2329B"/>
    <w:rsid w:val="00E24D7D"/>
    <w:rsid w:val="00E27026"/>
    <w:rsid w:val="00E32DE3"/>
    <w:rsid w:val="00E3630E"/>
    <w:rsid w:val="00E36660"/>
    <w:rsid w:val="00E44B28"/>
    <w:rsid w:val="00E47EC5"/>
    <w:rsid w:val="00E53BC4"/>
    <w:rsid w:val="00E56D62"/>
    <w:rsid w:val="00E63E5D"/>
    <w:rsid w:val="00E736B4"/>
    <w:rsid w:val="00EB2D80"/>
    <w:rsid w:val="00EC089C"/>
    <w:rsid w:val="00ED4123"/>
    <w:rsid w:val="00EE3E88"/>
    <w:rsid w:val="00EF0F69"/>
    <w:rsid w:val="00F04672"/>
    <w:rsid w:val="00F05CF9"/>
    <w:rsid w:val="00F2348F"/>
    <w:rsid w:val="00F43F08"/>
    <w:rsid w:val="00F60C16"/>
    <w:rsid w:val="00F8245A"/>
    <w:rsid w:val="00FA1814"/>
    <w:rsid w:val="00FA4DBB"/>
    <w:rsid w:val="00FB010C"/>
    <w:rsid w:val="00FD1309"/>
    <w:rsid w:val="00FE4E0F"/>
    <w:rsid w:val="00FF0972"/>
    <w:rsid w:val="0195C631"/>
    <w:rsid w:val="02BDC677"/>
    <w:rsid w:val="02C173D9"/>
    <w:rsid w:val="0351740D"/>
    <w:rsid w:val="04ED69B6"/>
    <w:rsid w:val="051254C1"/>
    <w:rsid w:val="05824518"/>
    <w:rsid w:val="05920A57"/>
    <w:rsid w:val="05C93425"/>
    <w:rsid w:val="05D3DDFF"/>
    <w:rsid w:val="062571A5"/>
    <w:rsid w:val="0642628C"/>
    <w:rsid w:val="076E33B6"/>
    <w:rsid w:val="07F67974"/>
    <w:rsid w:val="07FE597C"/>
    <w:rsid w:val="0804A2F9"/>
    <w:rsid w:val="093F3357"/>
    <w:rsid w:val="09680A85"/>
    <w:rsid w:val="0992A41E"/>
    <w:rsid w:val="09C35E9C"/>
    <w:rsid w:val="09F5DE8A"/>
    <w:rsid w:val="0AB1C20F"/>
    <w:rsid w:val="0BC5C851"/>
    <w:rsid w:val="0CAE84AD"/>
    <w:rsid w:val="0CDC1F7B"/>
    <w:rsid w:val="0CEFC9CB"/>
    <w:rsid w:val="0DCAFC11"/>
    <w:rsid w:val="0ED7B8AE"/>
    <w:rsid w:val="0F479D71"/>
    <w:rsid w:val="0FBB0708"/>
    <w:rsid w:val="102926CB"/>
    <w:rsid w:val="1059971F"/>
    <w:rsid w:val="10A88EE0"/>
    <w:rsid w:val="11964022"/>
    <w:rsid w:val="12DF7B16"/>
    <w:rsid w:val="12E2F087"/>
    <w:rsid w:val="12EEE83F"/>
    <w:rsid w:val="13740339"/>
    <w:rsid w:val="1375B96E"/>
    <w:rsid w:val="1390B9D8"/>
    <w:rsid w:val="13E05294"/>
    <w:rsid w:val="14863F07"/>
    <w:rsid w:val="148ACB8A"/>
    <w:rsid w:val="153379A4"/>
    <w:rsid w:val="1536BACE"/>
    <w:rsid w:val="1576CA3C"/>
    <w:rsid w:val="15B1765E"/>
    <w:rsid w:val="1742F037"/>
    <w:rsid w:val="174C6D7E"/>
    <w:rsid w:val="17CFAA98"/>
    <w:rsid w:val="18239561"/>
    <w:rsid w:val="18693844"/>
    <w:rsid w:val="18A1DAF5"/>
    <w:rsid w:val="198FD5F0"/>
    <w:rsid w:val="1A01050C"/>
    <w:rsid w:val="1A52DCC2"/>
    <w:rsid w:val="1A64FEE7"/>
    <w:rsid w:val="1B2B146E"/>
    <w:rsid w:val="1B9F39D4"/>
    <w:rsid w:val="1C166AB6"/>
    <w:rsid w:val="1C48DE01"/>
    <w:rsid w:val="1C731C7F"/>
    <w:rsid w:val="1C7EF2FB"/>
    <w:rsid w:val="1CA15B6B"/>
    <w:rsid w:val="1D1200ED"/>
    <w:rsid w:val="1D131D8C"/>
    <w:rsid w:val="1D181B3D"/>
    <w:rsid w:val="1D471367"/>
    <w:rsid w:val="1D56D041"/>
    <w:rsid w:val="1DE04CE1"/>
    <w:rsid w:val="1E190A62"/>
    <w:rsid w:val="1EADB19B"/>
    <w:rsid w:val="1F346F0D"/>
    <w:rsid w:val="1F3B52A3"/>
    <w:rsid w:val="1F988C63"/>
    <w:rsid w:val="204FBD47"/>
    <w:rsid w:val="205B6C54"/>
    <w:rsid w:val="207CB0C8"/>
    <w:rsid w:val="211B17DF"/>
    <w:rsid w:val="218B8F7C"/>
    <w:rsid w:val="21A05914"/>
    <w:rsid w:val="2204D24B"/>
    <w:rsid w:val="2210CB1F"/>
    <w:rsid w:val="228F0FEB"/>
    <w:rsid w:val="229528E2"/>
    <w:rsid w:val="22C4F108"/>
    <w:rsid w:val="23422DAD"/>
    <w:rsid w:val="2486195D"/>
    <w:rsid w:val="24AF5DD9"/>
    <w:rsid w:val="253214A0"/>
    <w:rsid w:val="258EB28C"/>
    <w:rsid w:val="260BF8C0"/>
    <w:rsid w:val="266F79F2"/>
    <w:rsid w:val="26A0226E"/>
    <w:rsid w:val="27521319"/>
    <w:rsid w:val="28394C5A"/>
    <w:rsid w:val="285529ED"/>
    <w:rsid w:val="28EB02AB"/>
    <w:rsid w:val="29852587"/>
    <w:rsid w:val="2A2D7379"/>
    <w:rsid w:val="2A552CF8"/>
    <w:rsid w:val="2A6B0F3B"/>
    <w:rsid w:val="2B0901FC"/>
    <w:rsid w:val="2B2750CF"/>
    <w:rsid w:val="2B490979"/>
    <w:rsid w:val="2CE6B128"/>
    <w:rsid w:val="2D10E189"/>
    <w:rsid w:val="2D5EE423"/>
    <w:rsid w:val="2DFCE390"/>
    <w:rsid w:val="2E4C0440"/>
    <w:rsid w:val="2E971B3C"/>
    <w:rsid w:val="2EEC8094"/>
    <w:rsid w:val="2EEFC6B0"/>
    <w:rsid w:val="2EF90DD6"/>
    <w:rsid w:val="2F5327BA"/>
    <w:rsid w:val="2FAF88F0"/>
    <w:rsid w:val="31437C5A"/>
    <w:rsid w:val="32606208"/>
    <w:rsid w:val="32615D50"/>
    <w:rsid w:val="3336AD17"/>
    <w:rsid w:val="340E6270"/>
    <w:rsid w:val="344EF5AD"/>
    <w:rsid w:val="34C76153"/>
    <w:rsid w:val="357DDA7C"/>
    <w:rsid w:val="3613A986"/>
    <w:rsid w:val="3676F6AE"/>
    <w:rsid w:val="372A981C"/>
    <w:rsid w:val="374E6F63"/>
    <w:rsid w:val="3759BA18"/>
    <w:rsid w:val="37737529"/>
    <w:rsid w:val="378AFD65"/>
    <w:rsid w:val="37BCF122"/>
    <w:rsid w:val="38008451"/>
    <w:rsid w:val="38049C8B"/>
    <w:rsid w:val="38BDCBED"/>
    <w:rsid w:val="39223F9A"/>
    <w:rsid w:val="39282D31"/>
    <w:rsid w:val="3930D7A0"/>
    <w:rsid w:val="39FCD882"/>
    <w:rsid w:val="3A04B261"/>
    <w:rsid w:val="3A136024"/>
    <w:rsid w:val="3B316485"/>
    <w:rsid w:val="3C0658D5"/>
    <w:rsid w:val="3D95368C"/>
    <w:rsid w:val="3DAFBE93"/>
    <w:rsid w:val="3DC38C70"/>
    <w:rsid w:val="3DDBD592"/>
    <w:rsid w:val="3E0ECC4E"/>
    <w:rsid w:val="3F1FC942"/>
    <w:rsid w:val="3F31C5D9"/>
    <w:rsid w:val="3F4E7B62"/>
    <w:rsid w:val="3F4FF8AF"/>
    <w:rsid w:val="3F8B33FA"/>
    <w:rsid w:val="3FCDE543"/>
    <w:rsid w:val="3FE7C102"/>
    <w:rsid w:val="40B71387"/>
    <w:rsid w:val="40EFFBC3"/>
    <w:rsid w:val="410FAAFF"/>
    <w:rsid w:val="41613E38"/>
    <w:rsid w:val="41659A40"/>
    <w:rsid w:val="417C14D8"/>
    <w:rsid w:val="41B6574A"/>
    <w:rsid w:val="41E68DF7"/>
    <w:rsid w:val="41EE7AF0"/>
    <w:rsid w:val="422F1E3E"/>
    <w:rsid w:val="423D5DC6"/>
    <w:rsid w:val="425A5010"/>
    <w:rsid w:val="42F6ED9B"/>
    <w:rsid w:val="4343071F"/>
    <w:rsid w:val="43511035"/>
    <w:rsid w:val="435D80BE"/>
    <w:rsid w:val="43B578FA"/>
    <w:rsid w:val="43FB1F01"/>
    <w:rsid w:val="44861A54"/>
    <w:rsid w:val="449858E7"/>
    <w:rsid w:val="47D6431F"/>
    <w:rsid w:val="480C2C33"/>
    <w:rsid w:val="4893B17B"/>
    <w:rsid w:val="4897C07B"/>
    <w:rsid w:val="498FC9BF"/>
    <w:rsid w:val="49F33605"/>
    <w:rsid w:val="49FEF8AC"/>
    <w:rsid w:val="4A57533E"/>
    <w:rsid w:val="4A5869CE"/>
    <w:rsid w:val="4A61CB16"/>
    <w:rsid w:val="4B83C71B"/>
    <w:rsid w:val="4C1E6C86"/>
    <w:rsid w:val="4C6EEAD0"/>
    <w:rsid w:val="4CCEB11F"/>
    <w:rsid w:val="4CEFA093"/>
    <w:rsid w:val="4D64FA68"/>
    <w:rsid w:val="4D85D3C2"/>
    <w:rsid w:val="4DCB24BE"/>
    <w:rsid w:val="4E639C57"/>
    <w:rsid w:val="4E751D60"/>
    <w:rsid w:val="4F7E85C6"/>
    <w:rsid w:val="4FCF5C07"/>
    <w:rsid w:val="4FD40553"/>
    <w:rsid w:val="50047DEC"/>
    <w:rsid w:val="504ED93F"/>
    <w:rsid w:val="507D30B1"/>
    <w:rsid w:val="50B70FB9"/>
    <w:rsid w:val="5142D58B"/>
    <w:rsid w:val="516C61B9"/>
    <w:rsid w:val="517C5856"/>
    <w:rsid w:val="51A2F39F"/>
    <w:rsid w:val="5251433F"/>
    <w:rsid w:val="530B92D1"/>
    <w:rsid w:val="532E7789"/>
    <w:rsid w:val="5356A957"/>
    <w:rsid w:val="537EA1D6"/>
    <w:rsid w:val="53F5031C"/>
    <w:rsid w:val="54511A52"/>
    <w:rsid w:val="54B64B0D"/>
    <w:rsid w:val="55272890"/>
    <w:rsid w:val="55CA10A1"/>
    <w:rsid w:val="55DD253A"/>
    <w:rsid w:val="561201DC"/>
    <w:rsid w:val="564E13AB"/>
    <w:rsid w:val="5717C285"/>
    <w:rsid w:val="57293A60"/>
    <w:rsid w:val="5733238A"/>
    <w:rsid w:val="5733B438"/>
    <w:rsid w:val="57BFAE0F"/>
    <w:rsid w:val="586BA83C"/>
    <w:rsid w:val="587F5181"/>
    <w:rsid w:val="587FF69C"/>
    <w:rsid w:val="58E8463D"/>
    <w:rsid w:val="597BBA39"/>
    <w:rsid w:val="59AF2F80"/>
    <w:rsid w:val="59B9B368"/>
    <w:rsid w:val="5A0B93CC"/>
    <w:rsid w:val="5A947E8B"/>
    <w:rsid w:val="5AD3B570"/>
    <w:rsid w:val="5C0C2B68"/>
    <w:rsid w:val="5D4EAB61"/>
    <w:rsid w:val="5DC431A1"/>
    <w:rsid w:val="5E9021CA"/>
    <w:rsid w:val="5F1D0540"/>
    <w:rsid w:val="5F1D73A8"/>
    <w:rsid w:val="5F1F9910"/>
    <w:rsid w:val="5F432042"/>
    <w:rsid w:val="5F489C37"/>
    <w:rsid w:val="5F4A66BD"/>
    <w:rsid w:val="5FBCA5BB"/>
    <w:rsid w:val="5FE0F6C7"/>
    <w:rsid w:val="60B41D92"/>
    <w:rsid w:val="61157C61"/>
    <w:rsid w:val="619ECC90"/>
    <w:rsid w:val="621D9ED7"/>
    <w:rsid w:val="6232CE67"/>
    <w:rsid w:val="627B3F6D"/>
    <w:rsid w:val="62941A00"/>
    <w:rsid w:val="62A48BCD"/>
    <w:rsid w:val="62DC13E7"/>
    <w:rsid w:val="6325A9F9"/>
    <w:rsid w:val="6329A121"/>
    <w:rsid w:val="635F1CF2"/>
    <w:rsid w:val="6365B3A0"/>
    <w:rsid w:val="63D33248"/>
    <w:rsid w:val="6430F138"/>
    <w:rsid w:val="64C07F19"/>
    <w:rsid w:val="65673DF1"/>
    <w:rsid w:val="657314FA"/>
    <w:rsid w:val="658E040E"/>
    <w:rsid w:val="65F61003"/>
    <w:rsid w:val="662FDA1C"/>
    <w:rsid w:val="683455AF"/>
    <w:rsid w:val="689C52F1"/>
    <w:rsid w:val="69921A3F"/>
    <w:rsid w:val="699D07A2"/>
    <w:rsid w:val="6B791324"/>
    <w:rsid w:val="6C32B1AF"/>
    <w:rsid w:val="6C3F7D8C"/>
    <w:rsid w:val="6D614709"/>
    <w:rsid w:val="6DDB68D5"/>
    <w:rsid w:val="6DEE1EF2"/>
    <w:rsid w:val="6E4BCC88"/>
    <w:rsid w:val="6E532219"/>
    <w:rsid w:val="6E8467FD"/>
    <w:rsid w:val="6EB5E2B0"/>
    <w:rsid w:val="6F5F1D1B"/>
    <w:rsid w:val="6F9D2A35"/>
    <w:rsid w:val="6FAA3CC9"/>
    <w:rsid w:val="6FC25019"/>
    <w:rsid w:val="70121D41"/>
    <w:rsid w:val="70BE4285"/>
    <w:rsid w:val="718DE3AB"/>
    <w:rsid w:val="71931F84"/>
    <w:rsid w:val="71B5B525"/>
    <w:rsid w:val="72935E65"/>
    <w:rsid w:val="72AB748C"/>
    <w:rsid w:val="72DF48BA"/>
    <w:rsid w:val="72FDD783"/>
    <w:rsid w:val="73054B8E"/>
    <w:rsid w:val="735E525C"/>
    <w:rsid w:val="73CFEE1F"/>
    <w:rsid w:val="73E9FB93"/>
    <w:rsid w:val="742F8523"/>
    <w:rsid w:val="7435D9CB"/>
    <w:rsid w:val="7462560D"/>
    <w:rsid w:val="747D5177"/>
    <w:rsid w:val="74931606"/>
    <w:rsid w:val="753F85A3"/>
    <w:rsid w:val="754039EB"/>
    <w:rsid w:val="75BBB799"/>
    <w:rsid w:val="761F97FE"/>
    <w:rsid w:val="762AA7F6"/>
    <w:rsid w:val="7637448E"/>
    <w:rsid w:val="77642DA6"/>
    <w:rsid w:val="780CA187"/>
    <w:rsid w:val="7810CD0A"/>
    <w:rsid w:val="785A0F21"/>
    <w:rsid w:val="786B707E"/>
    <w:rsid w:val="789DD32C"/>
    <w:rsid w:val="78DA3B85"/>
    <w:rsid w:val="79061246"/>
    <w:rsid w:val="795B92BB"/>
    <w:rsid w:val="796981BD"/>
    <w:rsid w:val="799F0398"/>
    <w:rsid w:val="7A14D68B"/>
    <w:rsid w:val="7ABEDA1A"/>
    <w:rsid w:val="7AEED8FB"/>
    <w:rsid w:val="7B4BA282"/>
    <w:rsid w:val="7B7B2872"/>
    <w:rsid w:val="7BCCC51B"/>
    <w:rsid w:val="7BDAC0EF"/>
    <w:rsid w:val="7C7B3F1F"/>
    <w:rsid w:val="7D321EA9"/>
    <w:rsid w:val="7D3ABEC5"/>
    <w:rsid w:val="7DAC7D1C"/>
    <w:rsid w:val="7EDCFD0A"/>
    <w:rsid w:val="7F1B92B8"/>
    <w:rsid w:val="7F61E4C7"/>
    <w:rsid w:val="7FCD2A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6D041"/>
  <w15:chartTrackingRefBased/>
  <w15:docId w15:val="{64E1AD58-0F2F-4112-AE20-FDF50AB7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uiPriority w:val="99"/>
    <w:unhideWhenUsed/>
    <w:rsid w:val="2A6B0F3B"/>
    <w:pPr>
      <w:tabs>
        <w:tab w:val="center" w:pos="4680"/>
        <w:tab w:val="right" w:pos="9360"/>
      </w:tabs>
      <w:spacing w:after="0" w:line="240" w:lineRule="auto"/>
    </w:pPr>
  </w:style>
  <w:style w:type="paragraph" w:styleId="Pidipagina">
    <w:name w:val="footer"/>
    <w:basedOn w:val="Normale"/>
    <w:link w:val="PidipaginaCarattere"/>
    <w:uiPriority w:val="99"/>
    <w:unhideWhenUsed/>
    <w:rsid w:val="2A6B0F3B"/>
    <w:pPr>
      <w:tabs>
        <w:tab w:val="center" w:pos="4680"/>
        <w:tab w:val="right" w:pos="9360"/>
      </w:tabs>
      <w:spacing w:after="0" w:line="240" w:lineRule="auto"/>
    </w:pPr>
  </w:style>
  <w:style w:type="table" w:styleId="Grigliatabella">
    <w:name w:val="Table Grid"/>
    <w:basedOn w:val="Tabellanormale"/>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llegamentoipertestuale">
    <w:name w:val="Hyperlink"/>
    <w:basedOn w:val="Carpredefinitoparagrafo"/>
    <w:uiPriority w:val="99"/>
    <w:unhideWhenUsed/>
    <w:rsid w:val="3F4E7B62"/>
    <w:rPr>
      <w:color w:val="467886"/>
      <w:u w:val="single"/>
    </w:rPr>
  </w:style>
  <w:style w:type="character" w:styleId="Rimandocommento">
    <w:name w:val="annotation reference"/>
    <w:basedOn w:val="Carpredefinitoparagrafo"/>
    <w:uiPriority w:val="99"/>
    <w:semiHidden/>
    <w:unhideWhenUsed/>
    <w:rsid w:val="00644BE3"/>
    <w:rPr>
      <w:sz w:val="16"/>
      <w:szCs w:val="16"/>
    </w:rPr>
  </w:style>
  <w:style w:type="paragraph" w:styleId="Testocommento">
    <w:name w:val="annotation text"/>
    <w:basedOn w:val="Normale"/>
    <w:link w:val="TestocommentoCarattere"/>
    <w:uiPriority w:val="99"/>
    <w:unhideWhenUsed/>
    <w:rsid w:val="00644BE3"/>
    <w:pPr>
      <w:spacing w:line="240" w:lineRule="auto"/>
    </w:pPr>
    <w:rPr>
      <w:sz w:val="20"/>
      <w:szCs w:val="20"/>
    </w:rPr>
  </w:style>
  <w:style w:type="character" w:styleId="TestocommentoCarattere" w:customStyle="1">
    <w:name w:val="Testo commento Carattere"/>
    <w:basedOn w:val="Carpredefinitoparagrafo"/>
    <w:link w:val="Testocommento"/>
    <w:uiPriority w:val="99"/>
    <w:rsid w:val="00644BE3"/>
    <w:rPr>
      <w:sz w:val="20"/>
      <w:szCs w:val="20"/>
    </w:rPr>
  </w:style>
  <w:style w:type="paragraph" w:styleId="Soggettocommento">
    <w:name w:val="annotation subject"/>
    <w:basedOn w:val="Testocommento"/>
    <w:next w:val="Testocommento"/>
    <w:link w:val="SoggettocommentoCarattere"/>
    <w:uiPriority w:val="99"/>
    <w:semiHidden/>
    <w:unhideWhenUsed/>
    <w:rsid w:val="00644BE3"/>
    <w:rPr>
      <w:b/>
      <w:bCs/>
    </w:rPr>
  </w:style>
  <w:style w:type="character" w:styleId="SoggettocommentoCarattere" w:customStyle="1">
    <w:name w:val="Soggetto commento Carattere"/>
    <w:basedOn w:val="TestocommentoCarattere"/>
    <w:link w:val="Soggettocommento"/>
    <w:uiPriority w:val="99"/>
    <w:semiHidden/>
    <w:rsid w:val="00644BE3"/>
    <w:rPr>
      <w:b/>
      <w:bCs/>
      <w:sz w:val="20"/>
      <w:szCs w:val="20"/>
    </w:rPr>
  </w:style>
  <w:style w:type="paragraph" w:styleId="NormaleWeb">
    <w:name w:val="Normal (Web)"/>
    <w:basedOn w:val="Normale"/>
    <w:uiPriority w:val="99"/>
    <w:semiHidden/>
    <w:unhideWhenUsed/>
    <w:rsid w:val="00C47FE9"/>
    <w:rPr>
      <w:rFonts w:ascii="Times New Roman" w:hAnsi="Times New Roman" w:cs="Times New Roman"/>
    </w:rPr>
  </w:style>
  <w:style w:type="character" w:styleId="Menzionenonrisolta">
    <w:name w:val="Unresolved Mention"/>
    <w:basedOn w:val="Carpredefinitoparagrafo"/>
    <w:uiPriority w:val="99"/>
    <w:semiHidden/>
    <w:unhideWhenUsed/>
    <w:rsid w:val="00D90044"/>
    <w:rPr>
      <w:color w:val="605E5C"/>
      <w:shd w:val="clear" w:color="auto" w:fill="E1DFDD"/>
    </w:rPr>
  </w:style>
  <w:style w:type="character" w:styleId="PidipaginaCarattere" w:customStyle="1">
    <w:name w:val="Piè di pagina Carattere"/>
    <w:basedOn w:val="Carpredefinitoparagrafo"/>
    <w:link w:val="Pidipagina"/>
    <w:uiPriority w:val="99"/>
    <w:rsid w:val="008256D8"/>
  </w:style>
  <w:style w:type="paragraph" w:styleId="Testonotaapidipagina">
    <w:name w:val="footnote text"/>
    <w:basedOn w:val="Normale"/>
    <w:link w:val="TestonotaapidipaginaCarattere"/>
    <w:uiPriority w:val="99"/>
    <w:semiHidden/>
    <w:unhideWhenUsed/>
    <w:rsid w:val="008256D8"/>
    <w:pPr>
      <w:spacing w:after="0" w:line="240" w:lineRule="auto"/>
    </w:pPr>
    <w:rPr>
      <w:sz w:val="20"/>
      <w:szCs w:val="20"/>
    </w:rPr>
  </w:style>
  <w:style w:type="character" w:styleId="TestonotaapidipaginaCarattere" w:customStyle="1">
    <w:name w:val="Testo nota a piè di pagina Carattere"/>
    <w:basedOn w:val="Carpredefinitoparagrafo"/>
    <w:link w:val="Testonotaapidipagina"/>
    <w:uiPriority w:val="99"/>
    <w:semiHidden/>
    <w:rsid w:val="008256D8"/>
    <w:rPr>
      <w:sz w:val="20"/>
      <w:szCs w:val="20"/>
    </w:rPr>
  </w:style>
  <w:style w:type="character" w:styleId="Rimandonotaapidipagina">
    <w:name w:val="footnote reference"/>
    <w:basedOn w:val="Carpredefinitoparagrafo"/>
    <w:uiPriority w:val="99"/>
    <w:semiHidden/>
    <w:unhideWhenUsed/>
    <w:rsid w:val="008256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2141">
      <w:bodyDiv w:val="1"/>
      <w:marLeft w:val="0"/>
      <w:marRight w:val="0"/>
      <w:marTop w:val="0"/>
      <w:marBottom w:val="0"/>
      <w:divBdr>
        <w:top w:val="none" w:sz="0" w:space="0" w:color="auto"/>
        <w:left w:val="none" w:sz="0" w:space="0" w:color="auto"/>
        <w:bottom w:val="none" w:sz="0" w:space="0" w:color="auto"/>
        <w:right w:val="none" w:sz="0" w:space="0" w:color="auto"/>
      </w:divBdr>
      <w:divsChild>
        <w:div w:id="2093499815">
          <w:marLeft w:val="0"/>
          <w:marRight w:val="0"/>
          <w:marTop w:val="0"/>
          <w:marBottom w:val="0"/>
          <w:divBdr>
            <w:top w:val="none" w:sz="0" w:space="0" w:color="auto"/>
            <w:left w:val="none" w:sz="0" w:space="0" w:color="auto"/>
            <w:bottom w:val="none" w:sz="0" w:space="0" w:color="auto"/>
            <w:right w:val="none" w:sz="0" w:space="0" w:color="auto"/>
          </w:divBdr>
        </w:div>
        <w:div w:id="746464987">
          <w:marLeft w:val="0"/>
          <w:marRight w:val="0"/>
          <w:marTop w:val="0"/>
          <w:marBottom w:val="0"/>
          <w:divBdr>
            <w:top w:val="none" w:sz="0" w:space="0" w:color="auto"/>
            <w:left w:val="none" w:sz="0" w:space="0" w:color="auto"/>
            <w:bottom w:val="none" w:sz="0" w:space="0" w:color="auto"/>
            <w:right w:val="none" w:sz="0" w:space="0" w:color="auto"/>
          </w:divBdr>
        </w:div>
        <w:div w:id="1162430430">
          <w:marLeft w:val="0"/>
          <w:marRight w:val="0"/>
          <w:marTop w:val="0"/>
          <w:marBottom w:val="0"/>
          <w:divBdr>
            <w:top w:val="none" w:sz="0" w:space="0" w:color="auto"/>
            <w:left w:val="none" w:sz="0" w:space="0" w:color="auto"/>
            <w:bottom w:val="none" w:sz="0" w:space="0" w:color="auto"/>
            <w:right w:val="none" w:sz="0" w:space="0" w:color="auto"/>
          </w:divBdr>
        </w:div>
        <w:div w:id="568154855">
          <w:marLeft w:val="0"/>
          <w:marRight w:val="0"/>
          <w:marTop w:val="0"/>
          <w:marBottom w:val="0"/>
          <w:divBdr>
            <w:top w:val="none" w:sz="0" w:space="0" w:color="auto"/>
            <w:left w:val="none" w:sz="0" w:space="0" w:color="auto"/>
            <w:bottom w:val="none" w:sz="0" w:space="0" w:color="auto"/>
            <w:right w:val="none" w:sz="0" w:space="0" w:color="auto"/>
          </w:divBdr>
        </w:div>
        <w:div w:id="1903439070">
          <w:marLeft w:val="0"/>
          <w:marRight w:val="0"/>
          <w:marTop w:val="0"/>
          <w:marBottom w:val="0"/>
          <w:divBdr>
            <w:top w:val="none" w:sz="0" w:space="0" w:color="auto"/>
            <w:left w:val="none" w:sz="0" w:space="0" w:color="auto"/>
            <w:bottom w:val="none" w:sz="0" w:space="0" w:color="auto"/>
            <w:right w:val="none" w:sz="0" w:space="0" w:color="auto"/>
          </w:divBdr>
        </w:div>
        <w:div w:id="1313559038">
          <w:marLeft w:val="0"/>
          <w:marRight w:val="0"/>
          <w:marTop w:val="0"/>
          <w:marBottom w:val="0"/>
          <w:divBdr>
            <w:top w:val="none" w:sz="0" w:space="0" w:color="auto"/>
            <w:left w:val="none" w:sz="0" w:space="0" w:color="auto"/>
            <w:bottom w:val="none" w:sz="0" w:space="0" w:color="auto"/>
            <w:right w:val="none" w:sz="0" w:space="0" w:color="auto"/>
          </w:divBdr>
        </w:div>
      </w:divsChild>
    </w:div>
    <w:div w:id="9371024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924">
          <w:marLeft w:val="0"/>
          <w:marRight w:val="0"/>
          <w:marTop w:val="0"/>
          <w:marBottom w:val="0"/>
          <w:divBdr>
            <w:top w:val="none" w:sz="0" w:space="0" w:color="auto"/>
            <w:left w:val="none" w:sz="0" w:space="0" w:color="auto"/>
            <w:bottom w:val="none" w:sz="0" w:space="0" w:color="auto"/>
            <w:right w:val="none" w:sz="0" w:space="0" w:color="auto"/>
          </w:divBdr>
        </w:div>
        <w:div w:id="866530243">
          <w:marLeft w:val="0"/>
          <w:marRight w:val="0"/>
          <w:marTop w:val="0"/>
          <w:marBottom w:val="0"/>
          <w:divBdr>
            <w:top w:val="none" w:sz="0" w:space="0" w:color="auto"/>
            <w:left w:val="none" w:sz="0" w:space="0" w:color="auto"/>
            <w:bottom w:val="none" w:sz="0" w:space="0" w:color="auto"/>
            <w:right w:val="none" w:sz="0" w:space="0" w:color="auto"/>
          </w:divBdr>
        </w:div>
        <w:div w:id="1264924686">
          <w:marLeft w:val="0"/>
          <w:marRight w:val="0"/>
          <w:marTop w:val="0"/>
          <w:marBottom w:val="0"/>
          <w:divBdr>
            <w:top w:val="none" w:sz="0" w:space="0" w:color="auto"/>
            <w:left w:val="none" w:sz="0" w:space="0" w:color="auto"/>
            <w:bottom w:val="none" w:sz="0" w:space="0" w:color="auto"/>
            <w:right w:val="none" w:sz="0" w:space="0" w:color="auto"/>
          </w:divBdr>
        </w:div>
        <w:div w:id="21984168">
          <w:marLeft w:val="0"/>
          <w:marRight w:val="0"/>
          <w:marTop w:val="0"/>
          <w:marBottom w:val="0"/>
          <w:divBdr>
            <w:top w:val="none" w:sz="0" w:space="0" w:color="auto"/>
            <w:left w:val="none" w:sz="0" w:space="0" w:color="auto"/>
            <w:bottom w:val="none" w:sz="0" w:space="0" w:color="auto"/>
            <w:right w:val="none" w:sz="0" w:space="0" w:color="auto"/>
          </w:divBdr>
        </w:div>
        <w:div w:id="196046330">
          <w:marLeft w:val="0"/>
          <w:marRight w:val="0"/>
          <w:marTop w:val="0"/>
          <w:marBottom w:val="0"/>
          <w:divBdr>
            <w:top w:val="none" w:sz="0" w:space="0" w:color="auto"/>
            <w:left w:val="none" w:sz="0" w:space="0" w:color="auto"/>
            <w:bottom w:val="none" w:sz="0" w:space="0" w:color="auto"/>
            <w:right w:val="none" w:sz="0" w:space="0" w:color="auto"/>
          </w:divBdr>
        </w:div>
      </w:divsChild>
    </w:div>
    <w:div w:id="1815557668">
      <w:bodyDiv w:val="1"/>
      <w:marLeft w:val="0"/>
      <w:marRight w:val="0"/>
      <w:marTop w:val="0"/>
      <w:marBottom w:val="0"/>
      <w:divBdr>
        <w:top w:val="none" w:sz="0" w:space="0" w:color="auto"/>
        <w:left w:val="none" w:sz="0" w:space="0" w:color="auto"/>
        <w:bottom w:val="none" w:sz="0" w:space="0" w:color="auto"/>
        <w:right w:val="none" w:sz="0" w:space="0" w:color="auto"/>
      </w:divBdr>
      <w:divsChild>
        <w:div w:id="1587305333">
          <w:marLeft w:val="0"/>
          <w:marRight w:val="0"/>
          <w:marTop w:val="0"/>
          <w:marBottom w:val="0"/>
          <w:divBdr>
            <w:top w:val="none" w:sz="0" w:space="0" w:color="auto"/>
            <w:left w:val="none" w:sz="0" w:space="0" w:color="auto"/>
            <w:bottom w:val="none" w:sz="0" w:space="0" w:color="auto"/>
            <w:right w:val="none" w:sz="0" w:space="0" w:color="auto"/>
          </w:divBdr>
        </w:div>
        <w:div w:id="1149857170">
          <w:marLeft w:val="0"/>
          <w:marRight w:val="0"/>
          <w:marTop w:val="0"/>
          <w:marBottom w:val="0"/>
          <w:divBdr>
            <w:top w:val="none" w:sz="0" w:space="0" w:color="auto"/>
            <w:left w:val="none" w:sz="0" w:space="0" w:color="auto"/>
            <w:bottom w:val="none" w:sz="0" w:space="0" w:color="auto"/>
            <w:right w:val="none" w:sz="0" w:space="0" w:color="auto"/>
          </w:divBdr>
        </w:div>
        <w:div w:id="648511012">
          <w:marLeft w:val="0"/>
          <w:marRight w:val="0"/>
          <w:marTop w:val="0"/>
          <w:marBottom w:val="0"/>
          <w:divBdr>
            <w:top w:val="none" w:sz="0" w:space="0" w:color="auto"/>
            <w:left w:val="none" w:sz="0" w:space="0" w:color="auto"/>
            <w:bottom w:val="none" w:sz="0" w:space="0" w:color="auto"/>
            <w:right w:val="none" w:sz="0" w:space="0" w:color="auto"/>
          </w:divBdr>
        </w:div>
        <w:div w:id="1346443741">
          <w:marLeft w:val="0"/>
          <w:marRight w:val="0"/>
          <w:marTop w:val="0"/>
          <w:marBottom w:val="0"/>
          <w:divBdr>
            <w:top w:val="none" w:sz="0" w:space="0" w:color="auto"/>
            <w:left w:val="none" w:sz="0" w:space="0" w:color="auto"/>
            <w:bottom w:val="none" w:sz="0" w:space="0" w:color="auto"/>
            <w:right w:val="none" w:sz="0" w:space="0" w:color="auto"/>
          </w:divBdr>
        </w:div>
        <w:div w:id="1150173808">
          <w:marLeft w:val="0"/>
          <w:marRight w:val="0"/>
          <w:marTop w:val="0"/>
          <w:marBottom w:val="0"/>
          <w:divBdr>
            <w:top w:val="none" w:sz="0" w:space="0" w:color="auto"/>
            <w:left w:val="none" w:sz="0" w:space="0" w:color="auto"/>
            <w:bottom w:val="none" w:sz="0" w:space="0" w:color="auto"/>
            <w:right w:val="none" w:sz="0" w:space="0" w:color="auto"/>
          </w:divBdr>
        </w:div>
        <w:div w:id="1675261663">
          <w:marLeft w:val="0"/>
          <w:marRight w:val="0"/>
          <w:marTop w:val="0"/>
          <w:marBottom w:val="0"/>
          <w:divBdr>
            <w:top w:val="none" w:sz="0" w:space="0" w:color="auto"/>
            <w:left w:val="none" w:sz="0" w:space="0" w:color="auto"/>
            <w:bottom w:val="none" w:sz="0" w:space="0" w:color="auto"/>
            <w:right w:val="none" w:sz="0" w:space="0" w:color="auto"/>
          </w:divBdr>
        </w:div>
      </w:divsChild>
    </w:div>
    <w:div w:id="1914048502">
      <w:bodyDiv w:val="1"/>
      <w:marLeft w:val="0"/>
      <w:marRight w:val="0"/>
      <w:marTop w:val="0"/>
      <w:marBottom w:val="0"/>
      <w:divBdr>
        <w:top w:val="none" w:sz="0" w:space="0" w:color="auto"/>
        <w:left w:val="none" w:sz="0" w:space="0" w:color="auto"/>
        <w:bottom w:val="none" w:sz="0" w:space="0" w:color="auto"/>
        <w:right w:val="none" w:sz="0" w:space="0" w:color="auto"/>
      </w:divBdr>
      <w:divsChild>
        <w:div w:id="1642689981">
          <w:marLeft w:val="0"/>
          <w:marRight w:val="0"/>
          <w:marTop w:val="0"/>
          <w:marBottom w:val="0"/>
          <w:divBdr>
            <w:top w:val="none" w:sz="0" w:space="0" w:color="auto"/>
            <w:left w:val="none" w:sz="0" w:space="0" w:color="auto"/>
            <w:bottom w:val="none" w:sz="0" w:space="0" w:color="auto"/>
            <w:right w:val="none" w:sz="0" w:space="0" w:color="auto"/>
          </w:divBdr>
        </w:div>
        <w:div w:id="1965236843">
          <w:marLeft w:val="0"/>
          <w:marRight w:val="0"/>
          <w:marTop w:val="0"/>
          <w:marBottom w:val="0"/>
          <w:divBdr>
            <w:top w:val="none" w:sz="0" w:space="0" w:color="auto"/>
            <w:left w:val="none" w:sz="0" w:space="0" w:color="auto"/>
            <w:bottom w:val="none" w:sz="0" w:space="0" w:color="auto"/>
            <w:right w:val="none" w:sz="0" w:space="0" w:color="auto"/>
          </w:divBdr>
        </w:div>
        <w:div w:id="1711763293">
          <w:marLeft w:val="0"/>
          <w:marRight w:val="0"/>
          <w:marTop w:val="0"/>
          <w:marBottom w:val="0"/>
          <w:divBdr>
            <w:top w:val="none" w:sz="0" w:space="0" w:color="auto"/>
            <w:left w:val="none" w:sz="0" w:space="0" w:color="auto"/>
            <w:bottom w:val="none" w:sz="0" w:space="0" w:color="auto"/>
            <w:right w:val="none" w:sz="0" w:space="0" w:color="auto"/>
          </w:divBdr>
        </w:div>
        <w:div w:id="1688215635">
          <w:marLeft w:val="0"/>
          <w:marRight w:val="0"/>
          <w:marTop w:val="0"/>
          <w:marBottom w:val="0"/>
          <w:divBdr>
            <w:top w:val="none" w:sz="0" w:space="0" w:color="auto"/>
            <w:left w:val="none" w:sz="0" w:space="0" w:color="auto"/>
            <w:bottom w:val="none" w:sz="0" w:space="0" w:color="auto"/>
            <w:right w:val="none" w:sz="0" w:space="0" w:color="auto"/>
          </w:divBdr>
        </w:div>
        <w:div w:id="307902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inkedin.com/company/locker-inpost-italia/"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instagram.com/inpost.it/"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71a722-8c27-436e-9df8-8c62cca789f6" xsi:nil="true"/>
    <lcf76f155ced4ddcb4097134ff3c332f xmlns="37ca8ca2-ce25-4ca4-ad69-cd1fe0695b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B224920AB2AD94CB454E12CB39CF93C" ma:contentTypeVersion="19" ma:contentTypeDescription="Creare un nuovo documento." ma:contentTypeScope="" ma:versionID="6dd475da03021bf676ea6e2d576189df">
  <xsd:schema xmlns:xsd="http://www.w3.org/2001/XMLSchema" xmlns:xs="http://www.w3.org/2001/XMLSchema" xmlns:p="http://schemas.microsoft.com/office/2006/metadata/properties" xmlns:ns2="37ca8ca2-ce25-4ca4-ad69-cd1fe0695beb" xmlns:ns3="6771a722-8c27-436e-9df8-8c62cca789f6" targetNamespace="http://schemas.microsoft.com/office/2006/metadata/properties" ma:root="true" ma:fieldsID="c339b726a1d0f050b6c83db86c655e02" ns2:_="" ns3:_="">
    <xsd:import namespace="37ca8ca2-ce25-4ca4-ad69-cd1fe0695beb"/>
    <xsd:import namespace="6771a722-8c27-436e-9df8-8c62cca789f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a8ca2-ce25-4ca4-ad69-cd1fe069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23427b4a-91f4-4426-a65a-151d712f42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1a722-8c27-436e-9df8-8c62cca789f6"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3f3f0cc3-c1fe-45cd-bb71-52d35c3e8555}" ma:internalName="TaxCatchAll" ma:showField="CatchAllData" ma:web="6771a722-8c27-436e-9df8-8c62cca78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D91B-4EC3-4A5A-8315-01AE6E7D4F8C}">
  <ds:schemaRefs>
    <ds:schemaRef ds:uri="http://schemas.microsoft.com/sharepoint/v3/contenttype/forms"/>
  </ds:schemaRefs>
</ds:datastoreItem>
</file>

<file path=customXml/itemProps2.xml><?xml version="1.0" encoding="utf-8"?>
<ds:datastoreItem xmlns:ds="http://schemas.openxmlformats.org/officeDocument/2006/customXml" ds:itemID="{80782507-ABBE-473C-9512-22A7D5492751}">
  <ds:schemaRefs>
    <ds:schemaRef ds:uri="http://schemas.microsoft.com/office/2006/metadata/properties"/>
    <ds:schemaRef ds:uri="http://schemas.microsoft.com/office/infopath/2007/PartnerControls"/>
    <ds:schemaRef ds:uri="6771a722-8c27-436e-9df8-8c62cca789f6"/>
    <ds:schemaRef ds:uri="37ca8ca2-ce25-4ca4-ad69-cd1fe0695beb"/>
  </ds:schemaRefs>
</ds:datastoreItem>
</file>

<file path=customXml/itemProps3.xml><?xml version="1.0" encoding="utf-8"?>
<ds:datastoreItem xmlns:ds="http://schemas.openxmlformats.org/officeDocument/2006/customXml" ds:itemID="{9CEA358B-96F5-4127-82BF-FBE2EDAAFE87}"/>
</file>

<file path=customXml/itemProps4.xml><?xml version="1.0" encoding="utf-8"?>
<ds:datastoreItem xmlns:ds="http://schemas.openxmlformats.org/officeDocument/2006/customXml" ds:itemID="{7B0F88FC-1E39-4C4F-91D5-591F2018659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Pagano</dc:creator>
  <cp:keywords/>
  <dc:description/>
  <cp:lastModifiedBy>Miriam Pagano</cp:lastModifiedBy>
  <cp:revision>21</cp:revision>
  <dcterms:created xsi:type="dcterms:W3CDTF">2026-03-12T09:39:00Z</dcterms:created>
  <dcterms:modified xsi:type="dcterms:W3CDTF">2026-03-18T10:45:47Z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0x0101004B224920AB2AD94CB454E12CB39CF93C</vt:lpwstr>
  </property>
  <property fmtid="{D5CDD505-2E9C-101B-9397-08002B2CF9AE}" pid="3" name="MediaServiceImageTags">
    <vt:lpwstr/>
  </property>
</Properties>
</file>