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1D4" w:rsidR="00C131D4" w:rsidP="002E01E9" w:rsidRDefault="54C5F032" w14:paraId="40AF44D2" w14:textId="6BECCF8D">
      <w:pPr>
        <w:shd w:val="clear" w:color="auto" w:fill="FFFFFF" w:themeFill="background1"/>
        <w:spacing w:after="0" w:line="276" w:lineRule="auto"/>
        <w:jc w:val="center"/>
        <w:rPr>
          <w:rFonts w:ascii="Calibri Light" w:hAnsi="Calibri Light" w:eastAsia="Calibri Light" w:cs="Calibri Light"/>
          <w:b/>
          <w:bCs/>
          <w:sz w:val="28"/>
          <w:szCs w:val="28"/>
        </w:rPr>
      </w:pPr>
      <w:r w:rsidRPr="00C131D4">
        <w:rPr>
          <w:rFonts w:ascii="Calibri Light" w:hAnsi="Calibri Light" w:eastAsia="Calibri Light" w:cs="Calibri Light"/>
          <w:b/>
          <w:bCs/>
          <w:sz w:val="28"/>
          <w:szCs w:val="28"/>
        </w:rPr>
        <w:t xml:space="preserve">InPost: l'Italia raggiunge 10.000 punti OOH </w:t>
      </w:r>
      <w:r w:rsidRPr="00C131D4" w:rsidR="00C131D4">
        <w:rPr>
          <w:rFonts w:ascii="Calibri Light" w:hAnsi="Calibri Light" w:eastAsia="Calibri Light" w:cs="Calibri Light"/>
          <w:b/>
          <w:bCs/>
          <w:sz w:val="28"/>
          <w:szCs w:val="28"/>
        </w:rPr>
        <w:t xml:space="preserve">grazie al </w:t>
      </w:r>
      <w:proofErr w:type="spellStart"/>
      <w:r w:rsidRPr="00C131D4" w:rsidR="00C131D4">
        <w:rPr>
          <w:rFonts w:ascii="Calibri Light" w:hAnsi="Calibri Light" w:eastAsia="Calibri Light" w:cs="Calibri Light"/>
          <w:b/>
          <w:bCs/>
          <w:sz w:val="28"/>
          <w:szCs w:val="28"/>
        </w:rPr>
        <w:t>locker</w:t>
      </w:r>
      <w:proofErr w:type="spellEnd"/>
      <w:r w:rsidRPr="00C131D4" w:rsidR="00C131D4">
        <w:rPr>
          <w:rFonts w:ascii="Calibri Light" w:hAnsi="Calibri Light" w:eastAsia="Calibri Light" w:cs="Calibri Light"/>
          <w:b/>
          <w:bCs/>
          <w:sz w:val="28"/>
          <w:szCs w:val="28"/>
        </w:rPr>
        <w:t xml:space="preserve"> 5.000,</w:t>
      </w:r>
    </w:p>
    <w:p w:rsidRPr="00C131D4" w:rsidR="54C5F032" w:rsidP="002E01E9" w:rsidRDefault="54C5F032" w14:paraId="44827709" w14:textId="2973206A">
      <w:pPr>
        <w:shd w:val="clear" w:color="auto" w:fill="FFFFFF" w:themeFill="background1"/>
        <w:spacing w:after="0" w:line="276" w:lineRule="auto"/>
        <w:jc w:val="center"/>
        <w:rPr>
          <w:rFonts w:ascii="Calibri Light" w:hAnsi="Calibri Light" w:eastAsia="Calibri Light" w:cs="Calibri Light"/>
          <w:b/>
          <w:bCs/>
          <w:sz w:val="28"/>
          <w:szCs w:val="28"/>
        </w:rPr>
      </w:pPr>
      <w:r w:rsidRPr="00C131D4">
        <w:rPr>
          <w:rFonts w:ascii="Calibri Light" w:hAnsi="Calibri Light" w:eastAsia="Calibri Light" w:cs="Calibri Light"/>
          <w:b/>
          <w:bCs/>
          <w:sz w:val="28"/>
          <w:szCs w:val="28"/>
        </w:rPr>
        <w:t>spinta dalla crescita record del Gruppo</w:t>
      </w:r>
    </w:p>
    <w:p w:rsidRPr="00C131D4" w:rsidR="007C654D" w:rsidP="7B3E18C9" w:rsidRDefault="007C654D" w14:paraId="6A819616" w14:textId="6FC30BDA">
      <w:pPr>
        <w:shd w:val="clear" w:color="auto" w:fill="FFFFFF" w:themeFill="background1"/>
        <w:spacing w:after="0" w:line="276" w:lineRule="auto"/>
        <w:jc w:val="both"/>
        <w:rPr>
          <w:rFonts w:ascii="Calibri Light" w:hAnsi="Calibri Light" w:eastAsia="Calibri Light" w:cs="Calibri Light"/>
          <w:sz w:val="22"/>
          <w:szCs w:val="22"/>
        </w:rPr>
      </w:pPr>
    </w:p>
    <w:p w:rsidRPr="00C131D4" w:rsidR="007C654D" w:rsidP="3F5719B8" w:rsidRDefault="28496DEE" w14:paraId="3971FE9C" w14:textId="533C2E55">
      <w:pPr>
        <w:shd w:val="clear" w:color="auto" w:fill="FFFFFF" w:themeFill="background1"/>
        <w:spacing w:after="0" w:line="276" w:lineRule="auto"/>
        <w:jc w:val="both"/>
        <w:rPr>
          <w:rFonts w:ascii="Calibri Light" w:hAnsi="Calibri Light" w:eastAsia="Calibri Light" w:cs="Calibri Light"/>
          <w:sz w:val="22"/>
          <w:szCs w:val="22"/>
          <w:highlight w:val="yellow"/>
        </w:rPr>
      </w:pPr>
      <w:r w:rsidRPr="00C131D4">
        <w:rPr>
          <w:rFonts w:ascii="Calibri Light" w:hAnsi="Calibri Light" w:eastAsia="Calibri Light" w:cs="Calibri Light"/>
          <w:sz w:val="22"/>
          <w:szCs w:val="22"/>
        </w:rPr>
        <w:t xml:space="preserve">In un anno di </w:t>
      </w:r>
      <w:r w:rsidRPr="00C131D4">
        <w:rPr>
          <w:rFonts w:ascii="Calibri Light" w:hAnsi="Calibri Light" w:eastAsia="Calibri Light" w:cs="Calibri Light"/>
          <w:b/>
          <w:bCs/>
          <w:sz w:val="22"/>
          <w:szCs w:val="22"/>
        </w:rPr>
        <w:t>crescita eccezionale per InPost</w:t>
      </w:r>
      <w:r w:rsidRPr="00C131D4">
        <w:rPr>
          <w:rFonts w:ascii="Calibri Light" w:hAnsi="Calibri Light" w:eastAsia="Calibri Light" w:cs="Calibri Light"/>
          <w:sz w:val="22"/>
          <w:szCs w:val="22"/>
        </w:rPr>
        <w:t xml:space="preserve">, gruppo logistico leader nelle consegne Out Of Home (OOH), la </w:t>
      </w:r>
      <w:r w:rsidRPr="00C131D4">
        <w:rPr>
          <w:rFonts w:ascii="Calibri Light" w:hAnsi="Calibri Light" w:eastAsia="Calibri Light" w:cs="Calibri Light"/>
          <w:b/>
          <w:bCs/>
          <w:sz w:val="22"/>
          <w:szCs w:val="22"/>
        </w:rPr>
        <w:t>divisione italiana</w:t>
      </w:r>
      <w:r w:rsidRPr="00C131D4">
        <w:rPr>
          <w:rFonts w:ascii="Calibri Light" w:hAnsi="Calibri Light" w:eastAsia="Calibri Light" w:cs="Calibri Light"/>
          <w:sz w:val="22"/>
          <w:szCs w:val="22"/>
        </w:rPr>
        <w:t xml:space="preserve"> celebra un traguardo </w:t>
      </w:r>
      <w:r w:rsidRPr="069B6D73" w:rsidR="6374E849">
        <w:rPr>
          <w:rFonts w:ascii="Calibri Light" w:hAnsi="Calibri Light" w:eastAsia="Calibri Light" w:cs="Calibri Light"/>
          <w:sz w:val="22"/>
          <w:szCs w:val="22"/>
        </w:rPr>
        <w:t>importante</w:t>
      </w:r>
      <w:r w:rsidRPr="00C131D4">
        <w:rPr>
          <w:rFonts w:ascii="Calibri Light" w:hAnsi="Calibri Light" w:eastAsia="Calibri Light" w:cs="Calibri Light"/>
          <w:sz w:val="22"/>
          <w:szCs w:val="22"/>
        </w:rPr>
        <w:t xml:space="preserve">: il raggiungimento dei </w:t>
      </w:r>
      <w:r w:rsidRPr="00C131D4">
        <w:rPr>
          <w:rFonts w:ascii="Calibri Light" w:hAnsi="Calibri Light" w:eastAsia="Calibri Light" w:cs="Calibri Light"/>
          <w:b/>
          <w:bCs/>
          <w:sz w:val="22"/>
          <w:szCs w:val="22"/>
        </w:rPr>
        <w:t>10.000 punti di ritiro fuori casa</w:t>
      </w:r>
      <w:r w:rsidRPr="00C131D4">
        <w:rPr>
          <w:rFonts w:ascii="Calibri Light" w:hAnsi="Calibri Light" w:eastAsia="Calibri Light" w:cs="Calibri Light"/>
          <w:sz w:val="22"/>
          <w:szCs w:val="22"/>
        </w:rPr>
        <w:t xml:space="preserve">, rafforzando la propria </w:t>
      </w:r>
      <w:r w:rsidRPr="00C131D4">
        <w:rPr>
          <w:rFonts w:ascii="Calibri Light" w:hAnsi="Calibri Light" w:eastAsia="Calibri Light" w:cs="Calibri Light"/>
          <w:b/>
          <w:bCs/>
          <w:sz w:val="22"/>
          <w:szCs w:val="22"/>
        </w:rPr>
        <w:t>presenza sul territorio nazionale</w:t>
      </w:r>
      <w:r w:rsidRPr="00C131D4" w:rsidR="00C131D4">
        <w:rPr>
          <w:rFonts w:ascii="Calibri Light" w:hAnsi="Calibri Light" w:eastAsia="Calibri Light" w:cs="Calibri Light"/>
          <w:sz w:val="22"/>
          <w:szCs w:val="22"/>
        </w:rPr>
        <w:t>. U</w:t>
      </w:r>
      <w:r w:rsidRPr="00C131D4">
        <w:rPr>
          <w:rFonts w:ascii="Calibri Light" w:hAnsi="Calibri Light" w:eastAsia="Calibri Light" w:cs="Calibri Light"/>
          <w:sz w:val="22"/>
          <w:szCs w:val="22"/>
        </w:rPr>
        <w:t xml:space="preserve">n successo coronato dall'installazione del </w:t>
      </w:r>
      <w:proofErr w:type="spellStart"/>
      <w:r w:rsidRPr="00C131D4" w:rsidR="00C131D4">
        <w:rPr>
          <w:rFonts w:ascii="Calibri Light" w:hAnsi="Calibri Light" w:eastAsia="Calibri Light" w:cs="Calibri Light"/>
          <w:b/>
          <w:bCs/>
          <w:sz w:val="22"/>
          <w:szCs w:val="22"/>
        </w:rPr>
        <w:t>locker</w:t>
      </w:r>
      <w:proofErr w:type="spellEnd"/>
      <w:r w:rsidRPr="00C131D4" w:rsidR="00C131D4">
        <w:rPr>
          <w:rFonts w:ascii="Calibri Light" w:hAnsi="Calibri Light" w:eastAsia="Calibri Light" w:cs="Calibri Light"/>
          <w:b/>
          <w:bCs/>
          <w:sz w:val="22"/>
          <w:szCs w:val="22"/>
        </w:rPr>
        <w:t xml:space="preserve"> numero 5.000</w:t>
      </w:r>
      <w:r w:rsidRPr="00C131D4">
        <w:rPr>
          <w:rFonts w:ascii="Calibri Light" w:hAnsi="Calibri Light" w:eastAsia="Calibri Light" w:cs="Calibri Light"/>
          <w:sz w:val="22"/>
          <w:szCs w:val="22"/>
        </w:rPr>
        <w:t xml:space="preserve">, simbolo </w:t>
      </w:r>
      <w:r w:rsidRPr="069B6D73">
        <w:rPr>
          <w:rFonts w:ascii="Calibri Light" w:hAnsi="Calibri Light" w:eastAsia="Calibri Light" w:cs="Calibri Light"/>
          <w:b/>
          <w:bCs/>
          <w:sz w:val="22"/>
          <w:szCs w:val="22"/>
        </w:rPr>
        <w:t>dell</w:t>
      </w:r>
      <w:r w:rsidRPr="069B6D73" w:rsidR="7C8BA1A9">
        <w:rPr>
          <w:rFonts w:ascii="Calibri Light" w:hAnsi="Calibri Light" w:eastAsia="Calibri Light" w:cs="Calibri Light"/>
          <w:b/>
          <w:bCs/>
          <w:sz w:val="22"/>
          <w:szCs w:val="22"/>
        </w:rPr>
        <w:t>’</w:t>
      </w:r>
      <w:r w:rsidRPr="069B6D73">
        <w:rPr>
          <w:rFonts w:ascii="Calibri Light" w:hAnsi="Calibri Light" w:eastAsia="Calibri Light" w:cs="Calibri Light"/>
          <w:b/>
          <w:bCs/>
          <w:sz w:val="22"/>
          <w:szCs w:val="22"/>
        </w:rPr>
        <w:t>espansione</w:t>
      </w:r>
      <w:r w:rsidRPr="00C131D4">
        <w:rPr>
          <w:rFonts w:ascii="Calibri Light" w:hAnsi="Calibri Light" w:eastAsia="Calibri Light" w:cs="Calibri Light"/>
          <w:sz w:val="22"/>
          <w:szCs w:val="22"/>
        </w:rPr>
        <w:t xml:space="preserve"> e del ruolo sempre più centrale di InPost come </w:t>
      </w:r>
      <w:r w:rsidRPr="00C131D4" w:rsidR="77DFBC50">
        <w:rPr>
          <w:rFonts w:ascii="Calibri Light" w:hAnsi="Calibri Light" w:eastAsia="Calibri Light" w:cs="Calibri Light"/>
          <w:b/>
          <w:bCs/>
          <w:sz w:val="22"/>
          <w:szCs w:val="22"/>
        </w:rPr>
        <w:t>protagonista dell'ultimo miglio dell’</w:t>
      </w:r>
      <w:r w:rsidRPr="00C131D4">
        <w:rPr>
          <w:rFonts w:ascii="Calibri Light" w:hAnsi="Calibri Light" w:eastAsia="Calibri Light" w:cs="Calibri Light"/>
          <w:b/>
          <w:bCs/>
          <w:sz w:val="22"/>
          <w:szCs w:val="22"/>
        </w:rPr>
        <w:t>e-commerce</w:t>
      </w:r>
      <w:r w:rsidRPr="00C131D4">
        <w:rPr>
          <w:rFonts w:ascii="Calibri Light" w:hAnsi="Calibri Light" w:eastAsia="Calibri Light" w:cs="Calibri Light"/>
          <w:sz w:val="22"/>
          <w:szCs w:val="22"/>
        </w:rPr>
        <w:t xml:space="preserve"> in Italia.</w:t>
      </w:r>
    </w:p>
    <w:p w:rsidRPr="00C131D4" w:rsidR="007C654D" w:rsidP="3F5719B8" w:rsidRDefault="007C654D" w14:paraId="30B606AD" w14:textId="0B6F66C4">
      <w:pPr>
        <w:shd w:val="clear" w:color="auto" w:fill="FFFFFF" w:themeFill="background1"/>
        <w:spacing w:after="0" w:line="276" w:lineRule="auto"/>
        <w:jc w:val="both"/>
        <w:rPr>
          <w:rFonts w:ascii="Calibri Light" w:hAnsi="Calibri Light" w:eastAsia="Calibri Light" w:cs="Calibri Light"/>
          <w:sz w:val="22"/>
          <w:szCs w:val="22"/>
        </w:rPr>
      </w:pPr>
    </w:p>
    <w:p w:rsidR="28496DEE" w:rsidP="069B6D73" w:rsidRDefault="28496DEE" w14:paraId="736C215D" w14:textId="269DB832">
      <w:pPr>
        <w:shd w:val="clear" w:color="auto" w:fill="FFFFFF" w:themeFill="background1"/>
        <w:spacing w:after="0" w:line="276" w:lineRule="auto"/>
        <w:jc w:val="both"/>
        <w:rPr>
          <w:rFonts w:ascii="Calibri Light" w:hAnsi="Calibri Light" w:eastAsia="Calibri Light" w:cs="Calibri Light"/>
          <w:sz w:val="22"/>
          <w:szCs w:val="22"/>
        </w:rPr>
      </w:pPr>
      <w:r w:rsidRPr="069B6D73">
        <w:rPr>
          <w:rFonts w:ascii="Calibri Light" w:hAnsi="Calibri Light" w:eastAsia="Calibri Light" w:cs="Calibri Light"/>
          <w:sz w:val="22"/>
          <w:szCs w:val="22"/>
        </w:rPr>
        <w:t xml:space="preserve">Questo risultato si inserisce nel contesto di un 2025 altrettanto brillante per </w:t>
      </w:r>
      <w:r w:rsidRPr="069B6D73">
        <w:rPr>
          <w:rFonts w:ascii="Calibri Light" w:hAnsi="Calibri Light" w:eastAsia="Calibri Light" w:cs="Calibri Light"/>
          <w:b/>
          <w:bCs/>
          <w:sz w:val="22"/>
          <w:szCs w:val="22"/>
        </w:rPr>
        <w:t>InPost Group</w:t>
      </w:r>
      <w:r w:rsidRPr="069B6D73" w:rsidR="5C4A9A0A">
        <w:rPr>
          <w:rFonts w:ascii="Calibri Light" w:hAnsi="Calibri Light" w:eastAsia="Calibri Light" w:cs="Calibri Light"/>
          <w:sz w:val="22"/>
          <w:szCs w:val="22"/>
        </w:rPr>
        <w:t xml:space="preserve"> </w:t>
      </w:r>
      <w:r w:rsidRPr="069B6D73">
        <w:rPr>
          <w:rFonts w:ascii="Calibri Light" w:hAnsi="Calibri Light" w:eastAsia="Calibri Light" w:cs="Calibri Light"/>
          <w:sz w:val="22"/>
          <w:szCs w:val="22"/>
        </w:rPr>
        <w:t xml:space="preserve">che chiude l'anno con </w:t>
      </w:r>
      <w:r w:rsidRPr="069B6D73">
        <w:rPr>
          <w:rFonts w:ascii="Calibri Light" w:hAnsi="Calibri Light" w:eastAsia="Calibri Light" w:cs="Calibri Light"/>
          <w:b/>
          <w:bCs/>
          <w:sz w:val="22"/>
          <w:szCs w:val="22"/>
        </w:rPr>
        <w:t>risultati finanziari e operativi in forte crescita</w:t>
      </w:r>
      <w:r w:rsidRPr="069B6D73">
        <w:rPr>
          <w:rFonts w:ascii="Calibri Light" w:hAnsi="Calibri Light" w:eastAsia="Calibri Light" w:cs="Calibri Light"/>
          <w:sz w:val="22"/>
          <w:szCs w:val="22"/>
        </w:rPr>
        <w:t>. I ricavi complessivi si attestano a 3,47 miliardi di euro (+34% su base annua), mentre i volumi hanno raggiunto l</w:t>
      </w:r>
      <w:r w:rsidRPr="069B6D73" w:rsidR="16AEB89F">
        <w:rPr>
          <w:rFonts w:ascii="Calibri Light" w:hAnsi="Calibri Light" w:eastAsia="Calibri Light" w:cs="Calibri Light"/>
          <w:sz w:val="22"/>
          <w:szCs w:val="22"/>
        </w:rPr>
        <w:t xml:space="preserve">a </w:t>
      </w:r>
      <w:r w:rsidRPr="069B6D73">
        <w:rPr>
          <w:rFonts w:ascii="Calibri Light" w:hAnsi="Calibri Light" w:eastAsia="Calibri Light" w:cs="Calibri Light"/>
          <w:sz w:val="22"/>
          <w:szCs w:val="22"/>
        </w:rPr>
        <w:t>cifra di 1,4 miliardi di pacchi gestiti (+25% YoY). L’Adjusted EBITDA ha toccato i 967,3 milioni di euro (+12% YoY). Prosegue anche l’espansione della rete OOH a livello di gruppo, che conta ora 94.536 punti (+17% YoY), trainata in particolare dalla crescita dei locker, arrivati a 61.196 unità (+30% YoY).</w:t>
      </w:r>
    </w:p>
    <w:p w:rsidRPr="00C131D4" w:rsidR="007C654D" w:rsidP="7B3E18C9" w:rsidRDefault="007C654D" w14:paraId="40862185" w14:textId="4741424F">
      <w:pPr>
        <w:shd w:val="clear" w:color="auto" w:fill="FFFFFF" w:themeFill="background1"/>
        <w:spacing w:after="0" w:line="276" w:lineRule="auto"/>
        <w:jc w:val="both"/>
        <w:rPr>
          <w:rFonts w:ascii="Calibri Light" w:hAnsi="Calibri Light" w:eastAsia="Calibri Light" w:cs="Calibri Light"/>
          <w:b/>
          <w:bCs/>
          <w:sz w:val="22"/>
          <w:szCs w:val="22"/>
        </w:rPr>
      </w:pPr>
    </w:p>
    <w:p w:rsidR="00AF52E1" w:rsidP="00AF52E1" w:rsidRDefault="00AF52E1" w14:paraId="50E3014C" w14:textId="77777777">
      <w:pPr>
        <w:shd w:val="clear" w:color="auto" w:fill="FFFFFF" w:themeFill="background1"/>
        <w:spacing w:after="0" w:line="276" w:lineRule="auto"/>
        <w:jc w:val="both"/>
        <w:rPr>
          <w:rFonts w:ascii="Calibri Light" w:hAnsi="Calibri Light" w:eastAsia="Calibri Light" w:cs="Calibri Light"/>
          <w:b/>
          <w:bCs/>
          <w:sz w:val="22"/>
          <w:szCs w:val="22"/>
        </w:rPr>
      </w:pPr>
      <w:r w:rsidRPr="00C131D4">
        <w:rPr>
          <w:rFonts w:ascii="Calibri Light" w:hAnsi="Calibri Light" w:eastAsia="Calibri Light" w:cs="Calibri Light"/>
          <w:b/>
          <w:bCs/>
          <w:sz w:val="22"/>
          <w:szCs w:val="22"/>
        </w:rPr>
        <w:t xml:space="preserve">La crescita costante di </w:t>
      </w:r>
      <w:proofErr w:type="spellStart"/>
      <w:r w:rsidRPr="00C131D4">
        <w:rPr>
          <w:rFonts w:ascii="Calibri Light" w:hAnsi="Calibri Light" w:eastAsia="Calibri Light" w:cs="Calibri Light"/>
          <w:b/>
          <w:bCs/>
          <w:sz w:val="22"/>
          <w:szCs w:val="22"/>
        </w:rPr>
        <w:t>InPost</w:t>
      </w:r>
      <w:proofErr w:type="spellEnd"/>
      <w:r w:rsidRPr="00C131D4">
        <w:rPr>
          <w:rFonts w:ascii="Calibri Light" w:hAnsi="Calibri Light" w:eastAsia="Calibri Light" w:cs="Calibri Light"/>
          <w:b/>
          <w:bCs/>
          <w:sz w:val="22"/>
          <w:szCs w:val="22"/>
        </w:rPr>
        <w:t xml:space="preserve"> in Italia, motore di un'espansione europea</w:t>
      </w:r>
    </w:p>
    <w:p w:rsidRPr="00C131D4" w:rsidR="00AF52E1" w:rsidP="00AF52E1" w:rsidRDefault="00AF52E1" w14:paraId="2FB59342" w14:textId="77777777">
      <w:pPr>
        <w:shd w:val="clear" w:color="auto" w:fill="FFFFFF" w:themeFill="background1"/>
        <w:spacing w:after="0" w:line="276" w:lineRule="auto"/>
        <w:jc w:val="both"/>
        <w:rPr>
          <w:rFonts w:ascii="Calibri Light" w:hAnsi="Calibri Light" w:eastAsia="Calibri Light" w:cs="Calibri Light"/>
          <w:b/>
          <w:bCs/>
          <w:sz w:val="22"/>
          <w:szCs w:val="22"/>
        </w:rPr>
      </w:pPr>
    </w:p>
    <w:p w:rsidRPr="00C131D4" w:rsidR="00AF52E1" w:rsidP="00AF52E1" w:rsidRDefault="00AF52E1" w14:paraId="63DF0BDD" w14:textId="77777777">
      <w:pPr>
        <w:shd w:val="clear" w:color="auto" w:fill="FFFFFF" w:themeFill="background1"/>
        <w:spacing w:after="0" w:line="276" w:lineRule="auto"/>
        <w:jc w:val="both"/>
        <w:rPr>
          <w:rFonts w:ascii="Calibri Light" w:hAnsi="Calibri Light" w:eastAsia="Calibri Light" w:cs="Calibri Light"/>
          <w:sz w:val="22"/>
          <w:szCs w:val="22"/>
        </w:rPr>
      </w:pPr>
      <w:r w:rsidRPr="00C131D4">
        <w:rPr>
          <w:rFonts w:ascii="Calibri Light" w:hAnsi="Calibri Light" w:eastAsia="Calibri Light" w:cs="Calibri Light"/>
          <w:sz w:val="22"/>
          <w:szCs w:val="22"/>
        </w:rPr>
        <w:t>L’</w:t>
      </w:r>
      <w:r w:rsidRPr="00C131D4">
        <w:rPr>
          <w:rFonts w:ascii="Calibri Light" w:hAnsi="Calibri Light" w:eastAsia="Calibri Light" w:cs="Calibri Light"/>
          <w:b/>
          <w:bCs/>
          <w:sz w:val="22"/>
          <w:szCs w:val="22"/>
        </w:rPr>
        <w:t>Italia</w:t>
      </w:r>
      <w:r w:rsidRPr="00C131D4">
        <w:rPr>
          <w:rFonts w:ascii="Calibri Light" w:hAnsi="Calibri Light" w:eastAsia="Calibri Light" w:cs="Calibri Light"/>
          <w:sz w:val="22"/>
          <w:szCs w:val="22"/>
        </w:rPr>
        <w:t xml:space="preserve"> rappresenta uno dei </w:t>
      </w:r>
      <w:r w:rsidRPr="00C131D4">
        <w:rPr>
          <w:rFonts w:ascii="Calibri Light" w:hAnsi="Calibri Light" w:eastAsia="Calibri Light" w:cs="Calibri Light"/>
          <w:b/>
          <w:bCs/>
          <w:sz w:val="22"/>
          <w:szCs w:val="22"/>
        </w:rPr>
        <w:t>mercati a più alto potenziale di sviluppo per il gruppo</w:t>
      </w:r>
      <w:r w:rsidRPr="00C131D4">
        <w:rPr>
          <w:rFonts w:ascii="Calibri Light" w:hAnsi="Calibri Light" w:eastAsia="Calibri Light" w:cs="Calibri Light"/>
          <w:sz w:val="22"/>
          <w:szCs w:val="22"/>
        </w:rPr>
        <w:t xml:space="preserve">. Il </w:t>
      </w:r>
      <w:r w:rsidRPr="00C131D4">
        <w:rPr>
          <w:rFonts w:ascii="Calibri Light" w:hAnsi="Calibri Light" w:eastAsia="Calibri Light" w:cs="Calibri Light"/>
          <w:b/>
          <w:bCs/>
          <w:sz w:val="22"/>
          <w:szCs w:val="22"/>
        </w:rPr>
        <w:t>raggiungimento dei 10.000 punti OOH</w:t>
      </w:r>
      <w:r w:rsidRPr="00C131D4">
        <w:rPr>
          <w:rFonts w:ascii="Calibri Light" w:hAnsi="Calibri Light" w:eastAsia="Calibri Light" w:cs="Calibri Light"/>
          <w:sz w:val="22"/>
          <w:szCs w:val="22"/>
        </w:rPr>
        <w:t xml:space="preserve"> – tra </w:t>
      </w:r>
      <w:proofErr w:type="spellStart"/>
      <w:r w:rsidRPr="00C131D4">
        <w:rPr>
          <w:rFonts w:ascii="Calibri Light" w:hAnsi="Calibri Light" w:eastAsia="Calibri Light" w:cs="Calibri Light"/>
          <w:sz w:val="22"/>
          <w:szCs w:val="22"/>
        </w:rPr>
        <w:t>locker</w:t>
      </w:r>
      <w:proofErr w:type="spellEnd"/>
      <w:r w:rsidRPr="00C131D4">
        <w:rPr>
          <w:rFonts w:ascii="Calibri Light" w:hAnsi="Calibri Light" w:eastAsia="Calibri Light" w:cs="Calibri Light"/>
          <w:sz w:val="22"/>
          <w:szCs w:val="22"/>
        </w:rPr>
        <w:t xml:space="preserve"> e </w:t>
      </w:r>
      <w:proofErr w:type="spellStart"/>
      <w:r w:rsidRPr="00C131D4">
        <w:rPr>
          <w:rFonts w:ascii="Calibri Light" w:hAnsi="Calibri Light" w:eastAsia="Calibri Light" w:cs="Calibri Light"/>
          <w:sz w:val="22"/>
          <w:szCs w:val="22"/>
        </w:rPr>
        <w:t>InPost</w:t>
      </w:r>
      <w:proofErr w:type="spellEnd"/>
      <w:r w:rsidRPr="00C131D4">
        <w:rPr>
          <w:rFonts w:ascii="Calibri Light" w:hAnsi="Calibri Light" w:eastAsia="Calibri Light" w:cs="Calibri Light"/>
          <w:sz w:val="22"/>
          <w:szCs w:val="22"/>
        </w:rPr>
        <w:t xml:space="preserve"> Point – segna una tappa significativa nel percorso di crescita della rete nazionale. A celebrare questo successo, il </w:t>
      </w:r>
      <w:proofErr w:type="spellStart"/>
      <w:r w:rsidRPr="00C131D4">
        <w:rPr>
          <w:rFonts w:ascii="Calibri Light" w:hAnsi="Calibri Light" w:eastAsia="Calibri Light" w:cs="Calibri Light"/>
          <w:b/>
          <w:bCs/>
          <w:sz w:val="22"/>
          <w:szCs w:val="22"/>
        </w:rPr>
        <w:t>locker</w:t>
      </w:r>
      <w:proofErr w:type="spellEnd"/>
      <w:r w:rsidRPr="00C131D4">
        <w:rPr>
          <w:rFonts w:ascii="Calibri Light" w:hAnsi="Calibri Light" w:eastAsia="Calibri Light" w:cs="Calibri Light"/>
          <w:b/>
          <w:bCs/>
          <w:sz w:val="22"/>
          <w:szCs w:val="22"/>
        </w:rPr>
        <w:t xml:space="preserve"> numero 5.000</w:t>
      </w:r>
      <w:r w:rsidRPr="00C131D4">
        <w:rPr>
          <w:rFonts w:ascii="Calibri Light" w:hAnsi="Calibri Light" w:eastAsia="Calibri Light" w:cs="Calibri Light"/>
          <w:sz w:val="22"/>
          <w:szCs w:val="22"/>
        </w:rPr>
        <w:t xml:space="preserve"> è stato installato a Cremona, presso </w:t>
      </w:r>
      <w:r>
        <w:rPr>
          <w:rFonts w:ascii="Calibri Light" w:hAnsi="Calibri Light" w:eastAsia="Calibri Light" w:cs="Calibri Light"/>
          <w:sz w:val="22"/>
          <w:szCs w:val="22"/>
        </w:rPr>
        <w:t xml:space="preserve">il </w:t>
      </w:r>
      <w:r w:rsidRPr="00C131D4">
        <w:rPr>
          <w:rFonts w:ascii="Calibri Light" w:hAnsi="Calibri Light" w:eastAsia="Calibri Light" w:cs="Calibri Light"/>
          <w:sz w:val="22"/>
          <w:szCs w:val="22"/>
        </w:rPr>
        <w:t xml:space="preserve">punto vendita MediaWorld: il </w:t>
      </w:r>
      <w:proofErr w:type="spellStart"/>
      <w:r w:rsidRPr="00C131D4">
        <w:rPr>
          <w:rFonts w:ascii="Calibri Light" w:hAnsi="Calibri Light" w:eastAsia="Calibri Light" w:cs="Calibri Light"/>
          <w:sz w:val="22"/>
          <w:szCs w:val="22"/>
        </w:rPr>
        <w:t>locker</w:t>
      </w:r>
      <w:proofErr w:type="spellEnd"/>
      <w:r w:rsidRPr="00C131D4">
        <w:rPr>
          <w:rFonts w:ascii="Calibri Light" w:hAnsi="Calibri Light" w:eastAsia="Calibri Light" w:cs="Calibri Light"/>
          <w:sz w:val="22"/>
          <w:szCs w:val="22"/>
        </w:rPr>
        <w:t xml:space="preserve"> è stato personalizzato con una grafica celebrativa che ben simboleggia l'universo in espansione dei </w:t>
      </w:r>
      <w:proofErr w:type="spellStart"/>
      <w:r w:rsidRPr="00C131D4">
        <w:rPr>
          <w:rFonts w:ascii="Calibri Light" w:hAnsi="Calibri Light" w:eastAsia="Calibri Light" w:cs="Calibri Light"/>
          <w:sz w:val="22"/>
          <w:szCs w:val="22"/>
        </w:rPr>
        <w:t>locker</w:t>
      </w:r>
      <w:proofErr w:type="spellEnd"/>
      <w:r w:rsidRPr="00C131D4">
        <w:rPr>
          <w:rFonts w:ascii="Calibri Light" w:hAnsi="Calibri Light" w:eastAsia="Calibri Light" w:cs="Calibri Light"/>
          <w:sz w:val="22"/>
          <w:szCs w:val="22"/>
        </w:rPr>
        <w:t xml:space="preserve"> </w:t>
      </w:r>
      <w:proofErr w:type="spellStart"/>
      <w:r w:rsidRPr="00C131D4">
        <w:rPr>
          <w:rFonts w:ascii="Calibri Light" w:hAnsi="Calibri Light" w:eastAsia="Calibri Light" w:cs="Calibri Light"/>
          <w:sz w:val="22"/>
          <w:szCs w:val="22"/>
        </w:rPr>
        <w:t>InPost</w:t>
      </w:r>
      <w:proofErr w:type="spellEnd"/>
      <w:r w:rsidRPr="00C131D4">
        <w:rPr>
          <w:rFonts w:ascii="Calibri Light" w:hAnsi="Calibri Light" w:eastAsia="Calibri Light" w:cs="Calibri Light"/>
          <w:sz w:val="22"/>
          <w:szCs w:val="22"/>
        </w:rPr>
        <w:t xml:space="preserve"> in Italia.</w:t>
      </w:r>
    </w:p>
    <w:p w:rsidRPr="00C131D4" w:rsidR="00AF52E1" w:rsidP="00AF52E1" w:rsidRDefault="00AF52E1" w14:paraId="7ED702A9" w14:textId="77777777">
      <w:pPr>
        <w:shd w:val="clear" w:color="auto" w:fill="FFFFFF" w:themeFill="background1"/>
        <w:spacing w:after="0" w:line="276" w:lineRule="auto"/>
        <w:jc w:val="both"/>
        <w:rPr>
          <w:rFonts w:ascii="Calibri Light" w:hAnsi="Calibri Light" w:eastAsia="Calibri Light" w:cs="Calibri Light"/>
          <w:sz w:val="22"/>
          <w:szCs w:val="22"/>
        </w:rPr>
      </w:pPr>
      <w:r w:rsidRPr="7D339EA9" w:rsidR="00AF52E1">
        <w:rPr>
          <w:rFonts w:ascii="Calibri Light" w:hAnsi="Calibri Light" w:eastAsia="Calibri Light" w:cs="Calibri Light"/>
          <w:sz w:val="22"/>
          <w:szCs w:val="22"/>
        </w:rPr>
        <w:t>Non è casuale la scelta del retailer: MediaWorld</w:t>
      </w:r>
      <w:r w:rsidRPr="7D339EA9" w:rsidR="00AF52E1">
        <w:rPr>
          <w:rFonts w:ascii="Calibri Light" w:hAnsi="Calibri Light" w:eastAsia="Calibri Light" w:cs="Calibri Light"/>
          <w:sz w:val="22"/>
          <w:szCs w:val="22"/>
        </w:rPr>
        <w:t xml:space="preserve">, Experience Champion dell’elettronica di consumo, </w:t>
      </w:r>
      <w:r w:rsidRPr="7D339EA9" w:rsidR="00AF52E1">
        <w:rPr>
          <w:rFonts w:ascii="Calibri Light" w:hAnsi="Calibri Light" w:eastAsia="Calibri Light" w:cs="Calibri Light"/>
          <w:sz w:val="22"/>
          <w:szCs w:val="22"/>
        </w:rPr>
        <w:t>rappresenta</w:t>
      </w:r>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sz w:val="22"/>
          <w:szCs w:val="22"/>
        </w:rPr>
        <w:t xml:space="preserve">un </w:t>
      </w:r>
      <w:r w:rsidRPr="7D339EA9" w:rsidR="00AF52E1">
        <w:rPr>
          <w:rFonts w:ascii="Calibri Light" w:hAnsi="Calibri Light" w:eastAsia="Calibri Light" w:cs="Calibri Light"/>
          <w:b w:val="1"/>
          <w:bCs w:val="1"/>
          <w:sz w:val="22"/>
          <w:szCs w:val="22"/>
        </w:rPr>
        <w:t>partner strategico</w:t>
      </w:r>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b w:val="1"/>
          <w:bCs w:val="1"/>
          <w:sz w:val="22"/>
          <w:szCs w:val="22"/>
        </w:rPr>
        <w:t>che</w:t>
      </w:r>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b w:val="1"/>
          <w:bCs w:val="1"/>
          <w:sz w:val="22"/>
          <w:szCs w:val="22"/>
        </w:rPr>
        <w:t xml:space="preserve">integra in modo completo l’offerta </w:t>
      </w:r>
      <w:r w:rsidRPr="7D339EA9" w:rsidR="00AF52E1">
        <w:rPr>
          <w:rFonts w:ascii="Calibri Light" w:hAnsi="Calibri Light" w:eastAsia="Calibri Light" w:cs="Calibri Light"/>
          <w:b w:val="1"/>
          <w:bCs w:val="1"/>
          <w:sz w:val="22"/>
          <w:szCs w:val="22"/>
        </w:rPr>
        <w:t>InPost</w:t>
      </w:r>
      <w:r w:rsidRPr="7D339EA9" w:rsidR="00AF52E1">
        <w:rPr>
          <w:rFonts w:ascii="Calibri Light" w:hAnsi="Calibri Light" w:eastAsia="Calibri Light" w:cs="Calibri Light"/>
          <w:sz w:val="22"/>
          <w:szCs w:val="22"/>
        </w:rPr>
        <w:t>, combinando il servizio di consegna dei prodotti acquistati tramite il loro</w:t>
      </w:r>
      <w:r w:rsidRPr="7D339EA9" w:rsidR="00AF52E1">
        <w:rPr>
          <w:rFonts w:ascii="Calibri Light" w:hAnsi="Calibri Light" w:eastAsia="Calibri Light" w:cs="Calibri Light"/>
          <w:sz w:val="22"/>
          <w:szCs w:val="22"/>
        </w:rPr>
        <w:t xml:space="preserve"> sito</w:t>
      </w:r>
      <w:r w:rsidRPr="7D339EA9" w:rsidR="00AF52E1">
        <w:rPr>
          <w:rFonts w:ascii="Calibri Light" w:hAnsi="Calibri Light" w:eastAsia="Calibri Light" w:cs="Calibri Light"/>
          <w:sz w:val="22"/>
          <w:szCs w:val="22"/>
        </w:rPr>
        <w:t xml:space="preserve"> </w:t>
      </w:r>
      <w:hyperlink r:id="R6233e3de11a040ca">
        <w:r w:rsidRPr="7D339EA9" w:rsidR="00AF52E1">
          <w:rPr>
            <w:rStyle w:val="Collegamentoipertestuale"/>
            <w:rFonts w:ascii="Calibri Light" w:hAnsi="Calibri Light" w:eastAsia="Calibri Light" w:cs="Calibri Light"/>
            <w:sz w:val="22"/>
            <w:szCs w:val="22"/>
          </w:rPr>
          <w:t>www.mediaworld.it</w:t>
        </w:r>
      </w:hyperlink>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sz w:val="22"/>
          <w:szCs w:val="22"/>
        </w:rPr>
        <w:t xml:space="preserve">presso un </w:t>
      </w:r>
      <w:r w:rsidRPr="7D339EA9" w:rsidR="00AF52E1">
        <w:rPr>
          <w:rFonts w:ascii="Calibri Light" w:hAnsi="Calibri Light" w:eastAsia="Calibri Light" w:cs="Calibri Light"/>
          <w:sz w:val="22"/>
          <w:szCs w:val="22"/>
        </w:rPr>
        <w:t>locker</w:t>
      </w:r>
      <w:r w:rsidRPr="7D339EA9" w:rsidR="00AF52E1">
        <w:rPr>
          <w:rFonts w:ascii="Calibri Light" w:hAnsi="Calibri Light" w:eastAsia="Calibri Light" w:cs="Calibri Light"/>
          <w:sz w:val="22"/>
          <w:szCs w:val="22"/>
        </w:rPr>
        <w:t xml:space="preserve"> o un </w:t>
      </w:r>
      <w:r w:rsidRPr="7D339EA9" w:rsidR="00AF52E1">
        <w:rPr>
          <w:rFonts w:ascii="Calibri Light" w:hAnsi="Calibri Light" w:eastAsia="Calibri Light" w:cs="Calibri Light"/>
          <w:sz w:val="22"/>
          <w:szCs w:val="22"/>
        </w:rPr>
        <w:t>InPost</w:t>
      </w:r>
      <w:r w:rsidRPr="7D339EA9" w:rsidR="00AF52E1">
        <w:rPr>
          <w:rFonts w:ascii="Calibri Light" w:hAnsi="Calibri Light" w:eastAsia="Calibri Light" w:cs="Calibri Light"/>
          <w:sz w:val="22"/>
          <w:szCs w:val="22"/>
        </w:rPr>
        <w:t xml:space="preserve"> Point e l’installazione dei </w:t>
      </w:r>
      <w:r w:rsidRPr="7D339EA9" w:rsidR="00AF52E1">
        <w:rPr>
          <w:rFonts w:ascii="Calibri Light" w:hAnsi="Calibri Light" w:eastAsia="Calibri Light" w:cs="Calibri Light"/>
          <w:sz w:val="22"/>
          <w:szCs w:val="22"/>
        </w:rPr>
        <w:t>locker</w:t>
      </w:r>
      <w:r w:rsidRPr="7D339EA9" w:rsidR="00AF52E1">
        <w:rPr>
          <w:rFonts w:ascii="Calibri Light" w:hAnsi="Calibri Light" w:eastAsia="Calibri Light" w:cs="Calibri Light"/>
          <w:sz w:val="22"/>
          <w:szCs w:val="22"/>
        </w:rPr>
        <w:t xml:space="preserve"> direttamente in-store</w:t>
      </w:r>
      <w:r w:rsidRPr="7D339EA9" w:rsidR="00AF52E1">
        <w:rPr>
          <w:rFonts w:ascii="Calibri Light" w:hAnsi="Calibri Light" w:eastAsia="Calibri Light" w:cs="Calibri Light"/>
          <w:sz w:val="22"/>
          <w:szCs w:val="22"/>
        </w:rPr>
        <w:t>. Un modello che valorizza l’</w:t>
      </w:r>
      <w:r w:rsidRPr="7D339EA9" w:rsidR="00AF52E1">
        <w:rPr>
          <w:rFonts w:ascii="Calibri Light" w:hAnsi="Calibri Light" w:eastAsia="Calibri Light" w:cs="Calibri Light"/>
          <w:b w:val="1"/>
          <w:bCs w:val="1"/>
          <w:sz w:val="22"/>
          <w:szCs w:val="22"/>
        </w:rPr>
        <w:t>approccio omnicanale</w:t>
      </w:r>
      <w:r w:rsidRPr="7D339EA9" w:rsidR="00AF52E1">
        <w:rPr>
          <w:rFonts w:ascii="Calibri Light" w:hAnsi="Calibri Light" w:eastAsia="Calibri Light" w:cs="Calibri Light"/>
          <w:b w:val="1"/>
          <w:bCs w:val="1"/>
          <w:sz w:val="22"/>
          <w:szCs w:val="22"/>
        </w:rPr>
        <w:t xml:space="preserve"> di </w:t>
      </w:r>
      <w:r w:rsidRPr="7D339EA9" w:rsidR="00AF52E1">
        <w:rPr>
          <w:rFonts w:ascii="Calibri Light" w:hAnsi="Calibri Light" w:eastAsia="Calibri Light" w:cs="Calibri Light"/>
          <w:b w:val="1"/>
          <w:bCs w:val="1"/>
          <w:sz w:val="22"/>
          <w:szCs w:val="22"/>
        </w:rPr>
        <w:t>InPost</w:t>
      </w:r>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sz w:val="22"/>
          <w:szCs w:val="22"/>
        </w:rPr>
        <w:t xml:space="preserve">e </w:t>
      </w:r>
      <w:r w:rsidRPr="7D339EA9" w:rsidR="00AF52E1">
        <w:rPr>
          <w:rFonts w:ascii="Calibri Light" w:hAnsi="Calibri Light" w:eastAsia="Calibri Light" w:cs="Calibri Light"/>
          <w:sz w:val="22"/>
          <w:szCs w:val="22"/>
        </w:rPr>
        <w:t>dimostra come l’out-of-home possa diventare parte integrante dell’esperienza d’acquisto</w:t>
      </w:r>
      <w:r w:rsidRPr="7D339EA9" w:rsidR="00AF52E1">
        <w:rPr>
          <w:rFonts w:ascii="Calibri Light" w:hAnsi="Calibri Light" w:eastAsia="Calibri Light" w:cs="Calibri Light"/>
          <w:sz w:val="22"/>
          <w:szCs w:val="22"/>
        </w:rPr>
        <w:t xml:space="preserve">, </w:t>
      </w:r>
      <w:r w:rsidRPr="7D339EA9" w:rsidR="00AF52E1">
        <w:rPr>
          <w:rFonts w:ascii="Calibri Light" w:hAnsi="Calibri Light" w:eastAsia="Calibri Light" w:cs="Calibri Light"/>
          <w:sz w:val="22"/>
          <w:szCs w:val="22"/>
        </w:rPr>
        <w:t xml:space="preserve">generando traffico qualificato in store e nuovi servizi per il cliente finale. </w:t>
      </w:r>
    </w:p>
    <w:p w:rsidRPr="00C131D4" w:rsidR="00AF52E1" w:rsidP="00AF52E1" w:rsidRDefault="00AF52E1" w14:paraId="198E0462" w14:textId="77777777">
      <w:pPr>
        <w:shd w:val="clear" w:color="auto" w:fill="FFFFFF" w:themeFill="background1"/>
        <w:spacing w:after="0" w:line="276" w:lineRule="auto"/>
        <w:jc w:val="both"/>
        <w:rPr>
          <w:rFonts w:ascii="Calibri Light" w:hAnsi="Calibri Light" w:eastAsia="Calibri Light" w:cs="Calibri Light"/>
          <w:sz w:val="22"/>
          <w:szCs w:val="22"/>
        </w:rPr>
      </w:pPr>
    </w:p>
    <w:p w:rsidRPr="00C131D4" w:rsidR="00AF52E1" w:rsidP="00AF52E1" w:rsidRDefault="00AF52E1" w14:paraId="784AE828" w14:textId="77777777">
      <w:pPr>
        <w:shd w:val="clear" w:color="auto" w:fill="FFFFFF" w:themeFill="background1"/>
        <w:spacing w:after="0" w:line="276" w:lineRule="auto"/>
        <w:jc w:val="both"/>
        <w:rPr>
          <w:rFonts w:ascii="Calibri Light" w:hAnsi="Calibri Light" w:eastAsia="Calibri Light" w:cs="Calibri Light"/>
          <w:i/>
          <w:iCs/>
          <w:sz w:val="22"/>
          <w:szCs w:val="22"/>
        </w:rPr>
      </w:pPr>
      <w:r w:rsidRPr="00C131D4">
        <w:rPr>
          <w:rFonts w:ascii="Calibri Light" w:hAnsi="Calibri Light" w:eastAsia="Calibri Light" w:cs="Calibri Light"/>
          <w:sz w:val="22"/>
          <w:szCs w:val="22"/>
        </w:rPr>
        <w:t>“</w:t>
      </w:r>
      <w:r w:rsidRPr="00C131D4">
        <w:rPr>
          <w:rFonts w:ascii="Calibri Light" w:hAnsi="Calibri Light" w:eastAsia="Calibri Light" w:cs="Calibri Light"/>
          <w:i/>
          <w:iCs/>
          <w:sz w:val="22"/>
          <w:szCs w:val="22"/>
        </w:rPr>
        <w:t xml:space="preserve">La performance del gruppo nel 2025 dimostra la </w:t>
      </w:r>
      <w:r w:rsidRPr="00C131D4">
        <w:rPr>
          <w:rFonts w:ascii="Calibri Light" w:hAnsi="Calibri Light" w:eastAsia="Calibri Light" w:cs="Calibri Light"/>
          <w:b/>
          <w:bCs/>
          <w:i/>
          <w:iCs/>
          <w:sz w:val="22"/>
          <w:szCs w:val="22"/>
        </w:rPr>
        <w:t>solidità del nostro modello</w:t>
      </w:r>
      <w:r w:rsidRPr="00C131D4">
        <w:rPr>
          <w:rFonts w:ascii="Calibri Light" w:hAnsi="Calibri Light" w:eastAsia="Calibri Light" w:cs="Calibri Light"/>
          <w:i/>
          <w:iCs/>
          <w:sz w:val="22"/>
          <w:szCs w:val="22"/>
        </w:rPr>
        <w:t xml:space="preserve"> e la</w:t>
      </w:r>
      <w:r w:rsidRPr="00C131D4">
        <w:rPr>
          <w:rFonts w:ascii="Calibri Light" w:hAnsi="Calibri Light" w:eastAsia="Calibri Light" w:cs="Calibri Light"/>
          <w:b/>
          <w:bCs/>
          <w:i/>
          <w:iCs/>
          <w:sz w:val="22"/>
          <w:szCs w:val="22"/>
        </w:rPr>
        <w:t xml:space="preserve"> capacità di scalare</w:t>
      </w:r>
      <w:r w:rsidRPr="00C131D4">
        <w:rPr>
          <w:rFonts w:ascii="Calibri Light" w:hAnsi="Calibri Light" w:eastAsia="Calibri Light" w:cs="Calibri Light"/>
          <w:i/>
          <w:iCs/>
          <w:sz w:val="22"/>
          <w:szCs w:val="22"/>
        </w:rPr>
        <w:t xml:space="preserve"> in modo efficiente a livello europeo. In Italia stiamo replicando questo percorso con un ritmo di crescita sostenuto, puntando su capillarità, prossimità e integrazione con il tessuto commerciale locale</w:t>
      </w:r>
      <w:r w:rsidRPr="00C131D4">
        <w:rPr>
          <w:rFonts w:ascii="Calibri Light" w:hAnsi="Calibri Light" w:eastAsia="Calibri Light" w:cs="Calibri Light"/>
          <w:sz w:val="22"/>
          <w:szCs w:val="22"/>
        </w:rPr>
        <w:t xml:space="preserve">”, commenta </w:t>
      </w:r>
      <w:r w:rsidRPr="00C131D4">
        <w:rPr>
          <w:rFonts w:ascii="Calibri Light" w:hAnsi="Calibri Light" w:eastAsia="Calibri Light" w:cs="Calibri Light"/>
          <w:b/>
          <w:bCs/>
          <w:sz w:val="22"/>
          <w:szCs w:val="22"/>
        </w:rPr>
        <w:t xml:space="preserve">Nicola D’Elia, </w:t>
      </w:r>
      <w:proofErr w:type="spellStart"/>
      <w:r w:rsidRPr="00C131D4">
        <w:rPr>
          <w:rFonts w:ascii="Calibri Light" w:hAnsi="Calibri Light" w:eastAsia="Calibri Light" w:cs="Calibri Light"/>
          <w:b/>
          <w:bCs/>
          <w:sz w:val="22"/>
          <w:szCs w:val="22"/>
        </w:rPr>
        <w:t>Managing</w:t>
      </w:r>
      <w:proofErr w:type="spellEnd"/>
      <w:r w:rsidRPr="00C131D4">
        <w:rPr>
          <w:rFonts w:ascii="Calibri Light" w:hAnsi="Calibri Light" w:eastAsia="Calibri Light" w:cs="Calibri Light"/>
          <w:b/>
          <w:bCs/>
          <w:sz w:val="22"/>
          <w:szCs w:val="22"/>
        </w:rPr>
        <w:t xml:space="preserve"> Director </w:t>
      </w:r>
      <w:proofErr w:type="spellStart"/>
      <w:r w:rsidRPr="00C131D4">
        <w:rPr>
          <w:rFonts w:ascii="Calibri Light" w:hAnsi="Calibri Light" w:eastAsia="Calibri Light" w:cs="Calibri Light"/>
          <w:b/>
          <w:bCs/>
          <w:sz w:val="22"/>
          <w:szCs w:val="22"/>
        </w:rPr>
        <w:t>InPost</w:t>
      </w:r>
      <w:proofErr w:type="spellEnd"/>
      <w:r w:rsidRPr="00C131D4">
        <w:rPr>
          <w:rFonts w:ascii="Calibri Light" w:hAnsi="Calibri Light" w:eastAsia="Calibri Light" w:cs="Calibri Light"/>
          <w:b/>
          <w:bCs/>
          <w:sz w:val="22"/>
          <w:szCs w:val="22"/>
        </w:rPr>
        <w:t xml:space="preserve"> Italia</w:t>
      </w:r>
      <w:r w:rsidRPr="00C131D4">
        <w:rPr>
          <w:rFonts w:ascii="Calibri Light" w:hAnsi="Calibri Light" w:eastAsia="Calibri Light" w:cs="Calibri Light"/>
          <w:sz w:val="22"/>
          <w:szCs w:val="22"/>
        </w:rPr>
        <w:t>. “</w:t>
      </w:r>
      <w:proofErr w:type="spellStart"/>
      <w:r w:rsidRPr="00C131D4">
        <w:rPr>
          <w:rFonts w:ascii="Calibri Light" w:hAnsi="Calibri Light" w:eastAsia="Calibri Light" w:cs="Calibri Light"/>
          <w:i/>
          <w:iCs/>
          <w:sz w:val="22"/>
          <w:szCs w:val="22"/>
        </w:rPr>
        <w:t>ll</w:t>
      </w:r>
      <w:proofErr w:type="spellEnd"/>
      <w:r w:rsidRPr="00C131D4">
        <w:rPr>
          <w:rFonts w:ascii="Calibri Light" w:hAnsi="Calibri Light" w:eastAsia="Calibri Light" w:cs="Calibri Light"/>
          <w:i/>
          <w:iCs/>
          <w:sz w:val="22"/>
          <w:szCs w:val="22"/>
        </w:rPr>
        <w:t xml:space="preserve"> traguardo dei 10.000 punti OOH, raggiunto anche attraverso l’installazione del </w:t>
      </w:r>
      <w:proofErr w:type="spellStart"/>
      <w:r w:rsidRPr="00C131D4">
        <w:rPr>
          <w:rFonts w:ascii="Calibri Light" w:hAnsi="Calibri Light" w:eastAsia="Calibri Light" w:cs="Calibri Light"/>
          <w:i/>
          <w:iCs/>
          <w:sz w:val="22"/>
          <w:szCs w:val="22"/>
        </w:rPr>
        <w:t>locker</w:t>
      </w:r>
      <w:proofErr w:type="spellEnd"/>
      <w:r w:rsidRPr="00C131D4">
        <w:rPr>
          <w:rFonts w:ascii="Calibri Light" w:hAnsi="Calibri Light" w:eastAsia="Calibri Light" w:cs="Calibri Light"/>
          <w:i/>
          <w:iCs/>
          <w:sz w:val="22"/>
          <w:szCs w:val="22"/>
        </w:rPr>
        <w:t xml:space="preserve"> 5.000, rappresenta non solo un risultato quantitativo, ma anche la conferma del valore delle partnership con retailer come MediaWorld, con cui stiamo costruendo un ecosistema realmente omnicanale. Un percorso che evidenzia un cambiamento strutturale nelle abitudini di consegna degli italiani, sempre più orientati verso soluzioni flessibili e sostenibili.”</w:t>
      </w:r>
    </w:p>
    <w:p w:rsidRPr="00C131D4" w:rsidR="00AF52E1" w:rsidP="00AF52E1" w:rsidRDefault="00AF52E1" w14:paraId="6CB94E73" w14:textId="77777777">
      <w:pPr>
        <w:shd w:val="clear" w:color="auto" w:fill="FFFFFF" w:themeFill="background1"/>
        <w:spacing w:after="0" w:line="276" w:lineRule="auto"/>
        <w:jc w:val="both"/>
        <w:rPr>
          <w:rFonts w:ascii="Calibri Light" w:hAnsi="Calibri Light" w:eastAsia="Calibri Light" w:cs="Calibri Light"/>
          <w:sz w:val="22"/>
          <w:szCs w:val="22"/>
        </w:rPr>
      </w:pPr>
    </w:p>
    <w:p w:rsidR="016DF338" w:rsidP="2E7461F7" w:rsidRDefault="016DF338" w14:paraId="37A63957" w14:textId="765D2BF8">
      <w:pPr>
        <w:shd w:val="clear" w:color="auto" w:fill="FFFFFF" w:themeFill="background1"/>
        <w:spacing w:after="0" w:line="276" w:lineRule="auto"/>
        <w:jc w:val="both"/>
        <w:rPr>
          <w:rFonts w:ascii="Calibri Light" w:hAnsi="Calibri Light" w:eastAsia="Calibri Light" w:cs="Calibri Light"/>
          <w:noProof w:val="0"/>
          <w:color w:val="000000" w:themeColor="text1" w:themeTint="FF" w:themeShade="FF"/>
          <w:sz w:val="22"/>
          <w:szCs w:val="22"/>
          <w:lang w:val="it-IT"/>
        </w:rPr>
      </w:pPr>
      <w:r w:rsidRPr="2E7461F7" w:rsidR="016DF338">
        <w:rPr>
          <w:rFonts w:ascii="Calibri Light" w:hAnsi="Calibri Light" w:eastAsia="Calibri Light" w:cs="Calibri Light"/>
          <w:noProof w:val="0"/>
          <w:color w:val="000000" w:themeColor="text1" w:themeTint="FF" w:themeShade="FF"/>
          <w:sz w:val="22"/>
          <w:szCs w:val="22"/>
          <w:lang w:val="it-IT"/>
        </w:rPr>
        <w:t>“</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La collaborazione con </w:t>
      </w:r>
      <w:r w:rsidRPr="2E7461F7" w:rsidR="016DF338">
        <w:rPr>
          <w:rFonts w:ascii="Calibri Light" w:hAnsi="Calibri Light" w:eastAsia="Calibri Light" w:cs="Calibri Light"/>
          <w:i w:val="1"/>
          <w:iCs w:val="1"/>
          <w:noProof w:val="0"/>
          <w:color w:val="000000" w:themeColor="text1" w:themeTint="FF" w:themeShade="FF"/>
          <w:sz w:val="22"/>
          <w:szCs w:val="22"/>
          <w:lang w:val="it-IT"/>
        </w:rPr>
        <w:t>InPost</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 si inserisce pienamente nel nostro percorso di evoluzione omnicanale, con l’obiettivo di rendere l’esperienza d’acquisto sempre più fluida, accessibile e integrata. Negli ultimi mesi abbiamo progressivamente ampliato la presenza dei </w:t>
      </w:r>
      <w:r w:rsidRPr="2E7461F7" w:rsidR="016DF338">
        <w:rPr>
          <w:rFonts w:ascii="Calibri Light" w:hAnsi="Calibri Light" w:eastAsia="Calibri Light" w:cs="Calibri Light"/>
          <w:i w:val="1"/>
          <w:iCs w:val="1"/>
          <w:noProof w:val="0"/>
          <w:color w:val="000000" w:themeColor="text1" w:themeTint="FF" w:themeShade="FF"/>
          <w:sz w:val="22"/>
          <w:szCs w:val="22"/>
          <w:lang w:val="it-IT"/>
        </w:rPr>
        <w:t>locker</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 all’interno della nostra rete, arrivando oggi a oltre 15 installazioni, con risultati molto positivi sia in termini di utilizzo del servizio sia di traffico generato nei punti vendita</w:t>
      </w:r>
      <w:r w:rsidRPr="2E7461F7" w:rsidR="016DF338">
        <w:rPr>
          <w:rFonts w:ascii="Calibri Light" w:hAnsi="Calibri Light" w:eastAsia="Calibri Light" w:cs="Calibri Light"/>
          <w:noProof w:val="0"/>
          <w:color w:val="000000" w:themeColor="text1" w:themeTint="FF" w:themeShade="FF"/>
          <w:sz w:val="22"/>
          <w:szCs w:val="22"/>
          <w:lang w:val="it-IT"/>
        </w:rPr>
        <w:t>”. Dichiara</w:t>
      </w:r>
      <w:r w:rsidRPr="2E7461F7" w:rsidR="016DF338">
        <w:rPr>
          <w:rFonts w:ascii="Calibri Light" w:hAnsi="Calibri Light" w:eastAsia="Calibri Light" w:cs="Calibri Light"/>
          <w:b w:val="1"/>
          <w:bCs w:val="1"/>
          <w:noProof w:val="0"/>
          <w:color w:val="000000" w:themeColor="text1" w:themeTint="FF" w:themeShade="FF"/>
          <w:sz w:val="22"/>
          <w:szCs w:val="22"/>
          <w:lang w:val="it-IT"/>
        </w:rPr>
        <w:t xml:space="preserve"> Francesco Loseto, Sales Director Nord MediaWorld</w:t>
      </w:r>
      <w:r w:rsidRPr="2E7461F7" w:rsidR="016DF338">
        <w:rPr>
          <w:rFonts w:ascii="Calibri Light" w:hAnsi="Calibri Light" w:eastAsia="Calibri Light" w:cs="Calibri Light"/>
          <w:noProof w:val="0"/>
          <w:color w:val="000000" w:themeColor="text1" w:themeTint="FF" w:themeShade="FF"/>
          <w:sz w:val="22"/>
          <w:szCs w:val="22"/>
          <w:lang w:val="it-IT"/>
        </w:rPr>
        <w:t>. “</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I </w:t>
      </w:r>
      <w:r w:rsidRPr="2E7461F7" w:rsidR="016DF338">
        <w:rPr>
          <w:rFonts w:ascii="Calibri Light" w:hAnsi="Calibri Light" w:eastAsia="Calibri Light" w:cs="Calibri Light"/>
          <w:i w:val="1"/>
          <w:iCs w:val="1"/>
          <w:noProof w:val="0"/>
          <w:color w:val="000000" w:themeColor="text1" w:themeTint="FF" w:themeShade="FF"/>
          <w:sz w:val="22"/>
          <w:szCs w:val="22"/>
          <w:lang w:val="it-IT"/>
        </w:rPr>
        <w:t>locker</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 rappresentano una modalità di ritiro comoda e flessibile, complementare ai servizi già esistenti come pick-up e </w:t>
      </w:r>
      <w:r w:rsidRPr="2E7461F7" w:rsidR="016DF338">
        <w:rPr>
          <w:rFonts w:ascii="Calibri Light" w:hAnsi="Calibri Light" w:eastAsia="Calibri Light" w:cs="Calibri Light"/>
          <w:i w:val="1"/>
          <w:iCs w:val="1"/>
          <w:noProof w:val="0"/>
          <w:color w:val="000000" w:themeColor="text1" w:themeTint="FF" w:themeShade="FF"/>
          <w:sz w:val="22"/>
          <w:szCs w:val="22"/>
          <w:lang w:val="it-IT"/>
        </w:rPr>
        <w:t>pick</w:t>
      </w:r>
      <w:r w:rsidRPr="2E7461F7" w:rsidR="016DF338">
        <w:rPr>
          <w:rFonts w:ascii="Calibri Light" w:hAnsi="Calibri Light" w:eastAsia="Calibri Light" w:cs="Calibri Light"/>
          <w:i w:val="1"/>
          <w:iCs w:val="1"/>
          <w:noProof w:val="0"/>
          <w:color w:val="000000" w:themeColor="text1" w:themeTint="FF" w:themeShade="FF"/>
          <w:sz w:val="22"/>
          <w:szCs w:val="22"/>
          <w:lang w:val="it-IT"/>
        </w:rPr>
        <w:t xml:space="preserve"> &amp; </w:t>
      </w:r>
      <w:r w:rsidRPr="2E7461F7" w:rsidR="016DF338">
        <w:rPr>
          <w:rFonts w:ascii="Calibri Light" w:hAnsi="Calibri Light" w:eastAsia="Calibri Light" w:cs="Calibri Light"/>
          <w:i w:val="1"/>
          <w:iCs w:val="1"/>
          <w:noProof w:val="0"/>
          <w:color w:val="000000" w:themeColor="text1" w:themeTint="FF" w:themeShade="FF"/>
          <w:sz w:val="22"/>
          <w:szCs w:val="22"/>
          <w:lang w:val="it-IT"/>
        </w:rPr>
        <w:t>pay</w:t>
      </w:r>
      <w:r w:rsidRPr="2E7461F7" w:rsidR="016DF338">
        <w:rPr>
          <w:rFonts w:ascii="Calibri Light" w:hAnsi="Calibri Light" w:eastAsia="Calibri Light" w:cs="Calibri Light"/>
          <w:i w:val="1"/>
          <w:iCs w:val="1"/>
          <w:noProof w:val="0"/>
          <w:color w:val="000000" w:themeColor="text1" w:themeTint="FF" w:themeShade="FF"/>
          <w:sz w:val="22"/>
          <w:szCs w:val="22"/>
          <w:lang w:val="it-IT"/>
        </w:rPr>
        <w:t>, e contribuiscono a rafforzare la relazione con il cliente e il ruolo dei nostri store come hub di servizi sul territorio</w:t>
      </w:r>
      <w:r w:rsidRPr="2E7461F7" w:rsidR="016DF338">
        <w:rPr>
          <w:rFonts w:ascii="Calibri Light" w:hAnsi="Calibri Light" w:eastAsia="Calibri Light" w:cs="Calibri Light"/>
          <w:noProof w:val="0"/>
          <w:color w:val="000000" w:themeColor="text1" w:themeTint="FF" w:themeShade="FF"/>
          <w:sz w:val="22"/>
          <w:szCs w:val="22"/>
          <w:lang w:val="it-IT"/>
        </w:rPr>
        <w:t>”.</w:t>
      </w:r>
    </w:p>
    <w:p w:rsidRPr="00C131D4" w:rsidR="00AF52E1" w:rsidP="00AF52E1" w:rsidRDefault="00AF52E1" w14:paraId="798C7F4E" w14:textId="77777777">
      <w:pPr>
        <w:shd w:val="clear" w:color="auto" w:fill="FFFFFF" w:themeFill="background1"/>
        <w:spacing w:after="0" w:line="276" w:lineRule="auto"/>
        <w:jc w:val="both"/>
        <w:rPr>
          <w:rFonts w:ascii="Calibri Light" w:hAnsi="Calibri Light" w:eastAsia="Calibri Light" w:cs="Calibri Light"/>
          <w:sz w:val="22"/>
          <w:szCs w:val="22"/>
        </w:rPr>
      </w:pPr>
    </w:p>
    <w:p w:rsidR="009311CA" w:rsidP="7B3E18C9" w:rsidRDefault="6960C444" w14:paraId="1A805F80" w14:textId="01B9032E">
      <w:pPr>
        <w:shd w:val="clear" w:color="auto" w:fill="FFFFFF" w:themeFill="background1"/>
        <w:spacing w:after="0" w:line="276" w:lineRule="auto"/>
        <w:jc w:val="both"/>
        <w:rPr>
          <w:rFonts w:ascii="Calibri Light" w:hAnsi="Calibri Light" w:eastAsia="Calibri Light" w:cs="Calibri Light"/>
          <w:b/>
          <w:bCs/>
          <w:sz w:val="22"/>
          <w:szCs w:val="22"/>
        </w:rPr>
      </w:pPr>
      <w:proofErr w:type="spellStart"/>
      <w:r w:rsidRPr="00C131D4">
        <w:rPr>
          <w:rFonts w:ascii="Calibri Light" w:hAnsi="Calibri Light" w:eastAsia="Calibri Light" w:cs="Calibri Light"/>
          <w:b/>
          <w:bCs/>
          <w:sz w:val="22"/>
          <w:szCs w:val="22"/>
        </w:rPr>
        <w:t>InPost</w:t>
      </w:r>
      <w:proofErr w:type="spellEnd"/>
      <w:r w:rsidRPr="00C131D4">
        <w:rPr>
          <w:rFonts w:ascii="Calibri Light" w:hAnsi="Calibri Light" w:eastAsia="Calibri Light" w:cs="Calibri Light"/>
          <w:b/>
          <w:bCs/>
          <w:sz w:val="22"/>
          <w:szCs w:val="22"/>
        </w:rPr>
        <w:t xml:space="preserve"> Italia in numeri</w:t>
      </w:r>
    </w:p>
    <w:p w:rsidRPr="00C131D4" w:rsidR="002E01E9" w:rsidP="7B3E18C9" w:rsidRDefault="002E01E9" w14:paraId="6286F4A8" w14:textId="77777777">
      <w:pPr>
        <w:shd w:val="clear" w:color="auto" w:fill="FFFFFF" w:themeFill="background1"/>
        <w:spacing w:after="0" w:line="276" w:lineRule="auto"/>
        <w:jc w:val="both"/>
        <w:rPr>
          <w:rFonts w:ascii="Calibri Light" w:hAnsi="Calibri Light" w:eastAsia="Calibri Light" w:cs="Calibri Light"/>
          <w:b/>
          <w:bCs/>
          <w:sz w:val="22"/>
          <w:szCs w:val="22"/>
        </w:rPr>
      </w:pPr>
    </w:p>
    <w:p w:rsidRPr="00C131D4" w:rsidR="009311CA" w:rsidP="486DA89E" w:rsidRDefault="6960C444" w14:paraId="17CE9E22" w14:textId="47BAECC0">
      <w:pPr>
        <w:shd w:val="clear" w:color="auto" w:fill="FFFFFF" w:themeFill="background1"/>
        <w:spacing w:after="0" w:line="276" w:lineRule="auto"/>
        <w:jc w:val="both"/>
        <w:rPr>
          <w:rFonts w:ascii="Calibri Light" w:hAnsi="Calibri Light" w:eastAsia="Calibri Light" w:cs="Calibri Light"/>
          <w:sz w:val="22"/>
          <w:szCs w:val="22"/>
        </w:rPr>
      </w:pPr>
      <w:r w:rsidRPr="00C131D4">
        <w:rPr>
          <w:rFonts w:ascii="Calibri Light" w:hAnsi="Calibri Light" w:eastAsia="Calibri Light" w:cs="Calibri Light"/>
          <w:sz w:val="22"/>
          <w:szCs w:val="22"/>
        </w:rPr>
        <w:t xml:space="preserve">In </w:t>
      </w:r>
      <w:r w:rsidRPr="00C131D4">
        <w:rPr>
          <w:rFonts w:ascii="Calibri Light" w:hAnsi="Calibri Light" w:eastAsia="Calibri Light" w:cs="Calibri Light"/>
          <w:b/>
          <w:bCs/>
          <w:sz w:val="22"/>
          <w:szCs w:val="22"/>
        </w:rPr>
        <w:t>Italia,</w:t>
      </w:r>
      <w:r w:rsidRPr="00C131D4">
        <w:rPr>
          <w:rFonts w:ascii="Calibri Light" w:hAnsi="Calibri Light" w:eastAsia="Calibri Light" w:cs="Calibri Light"/>
          <w:sz w:val="22"/>
          <w:szCs w:val="22"/>
        </w:rPr>
        <w:t xml:space="preserve"> dove InPost è presente dal 2015 ed è diventata corriere nel 2021, il 2025 si è concluso con </w:t>
      </w:r>
      <w:r w:rsidRPr="00C131D4">
        <w:rPr>
          <w:rFonts w:ascii="Calibri Light" w:hAnsi="Calibri Light" w:eastAsia="Calibri Light" w:cs="Calibri Light"/>
          <w:b/>
          <w:bCs/>
          <w:sz w:val="22"/>
          <w:szCs w:val="22"/>
        </w:rPr>
        <w:t xml:space="preserve">una crescita di +40% nei volumi </w:t>
      </w:r>
      <w:r w:rsidRPr="00C131D4">
        <w:rPr>
          <w:rFonts w:ascii="Calibri Light" w:hAnsi="Calibri Light" w:eastAsia="Calibri Light" w:cs="Calibri Light"/>
          <w:sz w:val="22"/>
          <w:szCs w:val="22"/>
        </w:rPr>
        <w:t>rispetto all’anno precedente. “</w:t>
      </w:r>
      <w:r w:rsidRPr="00C131D4">
        <w:rPr>
          <w:rFonts w:ascii="Calibri Light" w:hAnsi="Calibri Light" w:eastAsia="Calibri Light" w:cs="Calibri Light"/>
          <w:i/>
          <w:iCs/>
          <w:sz w:val="22"/>
          <w:szCs w:val="22"/>
        </w:rPr>
        <w:t>Il 2025 è stato un anno di consolidamento, ma soprattutto di maturità industriale: oggi siamo pronti a scalare ulteriormente, investendo in infrastruttura, digitale e rete</w:t>
      </w:r>
      <w:r w:rsidRPr="00C131D4" w:rsidR="62F61222">
        <w:rPr>
          <w:rFonts w:ascii="Calibri Light" w:hAnsi="Calibri Light" w:eastAsia="Calibri Light" w:cs="Calibri Light"/>
          <w:i/>
          <w:iCs/>
          <w:sz w:val="22"/>
          <w:szCs w:val="22"/>
        </w:rPr>
        <w:t>”</w:t>
      </w:r>
      <w:r w:rsidRPr="00C131D4" w:rsidR="62F61222">
        <w:rPr>
          <w:rFonts w:ascii="Calibri Light" w:hAnsi="Calibri Light" w:eastAsia="Calibri Light" w:cs="Calibri Light"/>
          <w:sz w:val="22"/>
          <w:szCs w:val="22"/>
        </w:rPr>
        <w:t>, spiega D’Elia.</w:t>
      </w:r>
    </w:p>
    <w:p w:rsidRPr="00C131D4" w:rsidR="009311CA" w:rsidP="486DA89E" w:rsidRDefault="009311CA" w14:paraId="1DFAA72F" w14:textId="6E000E76">
      <w:pPr>
        <w:shd w:val="clear" w:color="auto" w:fill="FFFFFF" w:themeFill="background1"/>
        <w:spacing w:after="0" w:line="276" w:lineRule="auto"/>
        <w:jc w:val="both"/>
        <w:rPr>
          <w:rFonts w:ascii="Calibri Light" w:hAnsi="Calibri Light" w:eastAsia="Calibri Light" w:cs="Calibri Light"/>
          <w:sz w:val="22"/>
          <w:szCs w:val="22"/>
        </w:rPr>
      </w:pPr>
    </w:p>
    <w:p w:rsidRPr="00C131D4" w:rsidR="009311CA" w:rsidP="00E16E18" w:rsidRDefault="7333C7DF" w14:paraId="278CBF1C" w14:textId="087852A9">
      <w:pPr>
        <w:shd w:val="clear" w:color="auto" w:fill="FFFFFF" w:themeFill="background1"/>
        <w:spacing w:after="0" w:line="276" w:lineRule="auto"/>
        <w:jc w:val="both"/>
        <w:rPr>
          <w:rFonts w:ascii="Calibri Light" w:hAnsi="Calibri Light" w:eastAsia="Calibri Light" w:cs="Calibri Light"/>
          <w:sz w:val="22"/>
          <w:szCs w:val="22"/>
        </w:rPr>
      </w:pPr>
      <w:r w:rsidRPr="002E01E9">
        <w:rPr>
          <w:rFonts w:ascii="Calibri Light" w:hAnsi="Calibri Light" w:eastAsia="Calibri Light" w:cs="Calibri Light"/>
          <w:sz w:val="22"/>
          <w:szCs w:val="22"/>
        </w:rPr>
        <w:t>Non solo</w:t>
      </w:r>
      <w:r w:rsidRPr="002E01E9" w:rsidR="146AAD45">
        <w:rPr>
          <w:rFonts w:ascii="Calibri Light" w:hAnsi="Calibri Light" w:eastAsia="Calibri Light" w:cs="Calibri Light"/>
          <w:sz w:val="22"/>
          <w:szCs w:val="22"/>
        </w:rPr>
        <w:t xml:space="preserve"> una </w:t>
      </w:r>
      <w:r w:rsidRPr="002E01E9" w:rsidR="146AAD45">
        <w:rPr>
          <w:rFonts w:ascii="Calibri Light" w:hAnsi="Calibri Light" w:eastAsia="Calibri Light" w:cs="Calibri Light"/>
          <w:b/>
          <w:bCs/>
          <w:sz w:val="22"/>
          <w:szCs w:val="22"/>
        </w:rPr>
        <w:t>strategia commerciale sempre più profittevole</w:t>
      </w:r>
      <w:r w:rsidRPr="002E01E9" w:rsidR="146AAD45">
        <w:rPr>
          <w:rFonts w:ascii="Calibri Light" w:hAnsi="Calibri Light" w:eastAsia="Calibri Light" w:cs="Calibri Light"/>
          <w:sz w:val="22"/>
          <w:szCs w:val="22"/>
        </w:rPr>
        <w:t xml:space="preserve">, che ha visto l’ingresso di 300 nuovi </w:t>
      </w:r>
      <w:r w:rsidRPr="002E01E9" w:rsidR="76E980D9">
        <w:rPr>
          <w:rFonts w:ascii="Calibri Light" w:hAnsi="Calibri Light" w:eastAsia="Calibri Light" w:cs="Calibri Light"/>
          <w:sz w:val="22"/>
          <w:szCs w:val="22"/>
        </w:rPr>
        <w:t xml:space="preserve">e-commerce </w:t>
      </w:r>
      <w:r w:rsidRPr="002E01E9" w:rsidR="146AAD45">
        <w:rPr>
          <w:rFonts w:ascii="Calibri Light" w:hAnsi="Calibri Light" w:eastAsia="Calibri Light" w:cs="Calibri Light"/>
          <w:sz w:val="22"/>
          <w:szCs w:val="22"/>
        </w:rPr>
        <w:t>lo scorso</w:t>
      </w:r>
      <w:r w:rsidRPr="002E01E9" w:rsidR="0302D3BB">
        <w:rPr>
          <w:rFonts w:ascii="Calibri Light" w:hAnsi="Calibri Light" w:eastAsia="Calibri Light" w:cs="Calibri Light"/>
          <w:sz w:val="22"/>
          <w:szCs w:val="22"/>
        </w:rPr>
        <w:t xml:space="preserve"> anno</w:t>
      </w:r>
      <w:r w:rsidRPr="002E01E9" w:rsidR="146AAD45">
        <w:rPr>
          <w:rFonts w:ascii="Calibri Light" w:hAnsi="Calibri Light" w:eastAsia="Calibri Light" w:cs="Calibri Light"/>
          <w:sz w:val="22"/>
          <w:szCs w:val="22"/>
        </w:rPr>
        <w:t xml:space="preserve">, </w:t>
      </w:r>
      <w:r w:rsidRPr="002E01E9" w:rsidR="6115FB88">
        <w:rPr>
          <w:rFonts w:ascii="Calibri Light" w:hAnsi="Calibri Light" w:eastAsia="Calibri Light" w:cs="Calibri Light"/>
          <w:sz w:val="22"/>
          <w:szCs w:val="22"/>
        </w:rPr>
        <w:t>e punta su un nuovo progetto dedicato alle piccole e medie imprese</w:t>
      </w:r>
      <w:r w:rsidRPr="002E01E9" w:rsidR="69D5DEE7">
        <w:rPr>
          <w:rFonts w:ascii="Calibri Light" w:hAnsi="Calibri Light" w:eastAsia="Calibri Light" w:cs="Calibri Light"/>
          <w:sz w:val="22"/>
          <w:szCs w:val="22"/>
        </w:rPr>
        <w:t>,</w:t>
      </w:r>
      <w:r w:rsidRPr="002E01E9" w:rsidR="6115FB88">
        <w:rPr>
          <w:rFonts w:ascii="Calibri Light" w:hAnsi="Calibri Light" w:eastAsia="Calibri Light" w:cs="Calibri Light"/>
          <w:sz w:val="22"/>
          <w:szCs w:val="22"/>
        </w:rPr>
        <w:t xml:space="preserve"> </w:t>
      </w:r>
      <w:r w:rsidRPr="002E01E9" w:rsidR="69D5DEE7">
        <w:rPr>
          <w:rFonts w:ascii="Calibri Light" w:hAnsi="Calibri Light" w:eastAsia="Calibri Light" w:cs="Calibri Light"/>
          <w:sz w:val="22"/>
          <w:szCs w:val="22"/>
        </w:rPr>
        <w:t>InPost SMart</w:t>
      </w:r>
      <w:r w:rsidRPr="002E01E9" w:rsidR="6115FB88">
        <w:rPr>
          <w:rFonts w:ascii="Calibri Light" w:hAnsi="Calibri Light" w:eastAsia="Calibri Light" w:cs="Calibri Light"/>
          <w:sz w:val="22"/>
          <w:szCs w:val="22"/>
        </w:rPr>
        <w:t xml:space="preserve">, </w:t>
      </w:r>
      <w:r w:rsidRPr="002E01E9" w:rsidR="3CD64BA1">
        <w:rPr>
          <w:rFonts w:ascii="Calibri Light" w:hAnsi="Calibri Light" w:eastAsia="Calibri Light" w:cs="Calibri Light"/>
          <w:sz w:val="22"/>
          <w:szCs w:val="22"/>
        </w:rPr>
        <w:t xml:space="preserve">ma un </w:t>
      </w:r>
      <w:r w:rsidRPr="002E01E9" w:rsidR="009311CA">
        <w:rPr>
          <w:rFonts w:ascii="Calibri Light" w:hAnsi="Calibri Light" w:eastAsia="Calibri Light" w:cs="Calibri Light"/>
          <w:b/>
          <w:bCs/>
          <w:sz w:val="22"/>
          <w:szCs w:val="22"/>
        </w:rPr>
        <w:t xml:space="preserve">modello che </w:t>
      </w:r>
      <w:r w:rsidRPr="002E01E9" w:rsidR="7D86A9B8">
        <w:rPr>
          <w:rFonts w:ascii="Calibri Light" w:hAnsi="Calibri Light" w:eastAsia="Calibri Light" w:cs="Calibri Light"/>
          <w:b/>
          <w:bCs/>
          <w:sz w:val="22"/>
          <w:szCs w:val="22"/>
        </w:rPr>
        <w:t>mira a</w:t>
      </w:r>
      <w:r w:rsidRPr="002E01E9" w:rsidR="009311CA">
        <w:rPr>
          <w:rFonts w:ascii="Calibri Light" w:hAnsi="Calibri Light" w:eastAsia="Calibri Light" w:cs="Calibri Light"/>
          <w:b/>
          <w:bCs/>
          <w:sz w:val="22"/>
          <w:szCs w:val="22"/>
        </w:rPr>
        <w:t xml:space="preserve">lla prossimità e </w:t>
      </w:r>
      <w:r w:rsidRPr="002E01E9" w:rsidR="51EBD028">
        <w:rPr>
          <w:rFonts w:ascii="Calibri Light" w:hAnsi="Calibri Light" w:eastAsia="Calibri Light" w:cs="Calibri Light"/>
          <w:b/>
          <w:bCs/>
          <w:sz w:val="22"/>
          <w:szCs w:val="22"/>
        </w:rPr>
        <w:t>a</w:t>
      </w:r>
      <w:r w:rsidRPr="002E01E9" w:rsidR="009311CA">
        <w:rPr>
          <w:rFonts w:ascii="Calibri Light" w:hAnsi="Calibri Light" w:eastAsia="Calibri Light" w:cs="Calibri Light"/>
          <w:b/>
          <w:bCs/>
          <w:sz w:val="22"/>
          <w:szCs w:val="22"/>
        </w:rPr>
        <w:t>lla capillarità</w:t>
      </w:r>
      <w:r w:rsidRPr="002E01E9" w:rsidR="009311CA">
        <w:rPr>
          <w:rFonts w:ascii="Calibri Light" w:hAnsi="Calibri Light" w:eastAsia="Calibri Light" w:cs="Calibri Light"/>
          <w:sz w:val="22"/>
          <w:szCs w:val="22"/>
        </w:rPr>
        <w:t>, trasformando il locker in un’infrastruttura integrata nel tessuto urbano e commerciale.</w:t>
      </w:r>
      <w:r w:rsidRPr="00C131D4" w:rsidR="19503954">
        <w:rPr>
          <w:rFonts w:ascii="Calibri Light" w:hAnsi="Calibri Light" w:eastAsia="Calibri Light" w:cs="Calibri Light"/>
          <w:i/>
          <w:iCs/>
          <w:sz w:val="22"/>
          <w:szCs w:val="22"/>
        </w:rPr>
        <w:t xml:space="preserve"> “</w:t>
      </w:r>
      <w:r w:rsidRPr="00C131D4" w:rsidR="009311CA">
        <w:rPr>
          <w:rFonts w:ascii="Calibri Light" w:hAnsi="Calibri Light" w:eastAsia="Calibri Light" w:cs="Calibri Light"/>
          <w:i/>
          <w:iCs/>
          <w:sz w:val="22"/>
          <w:szCs w:val="22"/>
        </w:rPr>
        <w:t>Ogni locker installato genera valore per l’ecosistema locale: aumenta la pedonabilità</w:t>
      </w:r>
      <w:r w:rsidRPr="00C131D4" w:rsidR="00BF7936">
        <w:rPr>
          <w:rFonts w:ascii="Calibri Light" w:hAnsi="Calibri Light" w:eastAsia="Calibri Light" w:cs="Calibri Light"/>
          <w:i/>
          <w:iCs/>
          <w:sz w:val="22"/>
          <w:szCs w:val="22"/>
        </w:rPr>
        <w:t xml:space="preserve"> e </w:t>
      </w:r>
      <w:r w:rsidRPr="00C131D4" w:rsidR="009311CA">
        <w:rPr>
          <w:rFonts w:ascii="Calibri Light" w:hAnsi="Calibri Light" w:eastAsia="Calibri Light" w:cs="Calibri Light"/>
          <w:i/>
          <w:iCs/>
          <w:sz w:val="22"/>
          <w:szCs w:val="22"/>
        </w:rPr>
        <w:t xml:space="preserve">la visibilità </w:t>
      </w:r>
      <w:r w:rsidRPr="00C131D4" w:rsidR="00BF7936">
        <w:rPr>
          <w:rFonts w:ascii="Calibri Light" w:hAnsi="Calibri Light" w:eastAsia="Calibri Light" w:cs="Calibri Light"/>
          <w:i/>
          <w:iCs/>
          <w:sz w:val="22"/>
          <w:szCs w:val="22"/>
        </w:rPr>
        <w:t xml:space="preserve">del negozio, </w:t>
      </w:r>
      <w:r w:rsidRPr="00C131D4" w:rsidR="009311CA">
        <w:rPr>
          <w:rFonts w:ascii="Calibri Light" w:hAnsi="Calibri Light" w:eastAsia="Calibri Light" w:cs="Calibri Light"/>
          <w:i/>
          <w:iCs/>
          <w:sz w:val="22"/>
          <w:szCs w:val="22"/>
        </w:rPr>
        <w:t>crea</w:t>
      </w:r>
      <w:r w:rsidRPr="00C131D4" w:rsidR="00BF7936">
        <w:rPr>
          <w:rFonts w:ascii="Calibri Light" w:hAnsi="Calibri Light" w:eastAsia="Calibri Light" w:cs="Calibri Light"/>
          <w:i/>
          <w:iCs/>
          <w:sz w:val="22"/>
          <w:szCs w:val="22"/>
        </w:rPr>
        <w:t>ndo</w:t>
      </w:r>
      <w:r w:rsidRPr="00C131D4" w:rsidR="009311CA">
        <w:rPr>
          <w:rFonts w:ascii="Calibri Light" w:hAnsi="Calibri Light" w:eastAsia="Calibri Light" w:cs="Calibri Light"/>
          <w:i/>
          <w:iCs/>
          <w:sz w:val="22"/>
          <w:szCs w:val="22"/>
        </w:rPr>
        <w:t xml:space="preserve"> nuove occasioni di acquisto</w:t>
      </w:r>
      <w:r w:rsidRPr="00C131D4" w:rsidR="009311CA">
        <w:rPr>
          <w:rFonts w:ascii="Calibri Light" w:hAnsi="Calibri Light" w:eastAsia="Calibri Light" w:cs="Calibri Light"/>
          <w:sz w:val="22"/>
          <w:szCs w:val="22"/>
        </w:rPr>
        <w:t xml:space="preserve">”, </w:t>
      </w:r>
      <w:r w:rsidRPr="00C131D4" w:rsidR="006F030C">
        <w:rPr>
          <w:rFonts w:ascii="Calibri Light" w:hAnsi="Calibri Light" w:eastAsia="Calibri Light" w:cs="Calibri Light"/>
          <w:sz w:val="22"/>
          <w:szCs w:val="22"/>
        </w:rPr>
        <w:t>prosegue</w:t>
      </w:r>
      <w:r w:rsidRPr="00C131D4" w:rsidR="007C654D">
        <w:rPr>
          <w:rFonts w:ascii="Calibri Light" w:hAnsi="Calibri Light" w:eastAsia="Calibri Light" w:cs="Calibri Light"/>
          <w:sz w:val="22"/>
          <w:szCs w:val="22"/>
        </w:rPr>
        <w:t xml:space="preserve"> D’Elia. </w:t>
      </w:r>
      <w:r w:rsidRPr="00C131D4" w:rsidR="009311CA">
        <w:rPr>
          <w:rFonts w:ascii="Calibri Light" w:hAnsi="Calibri Light" w:eastAsia="Calibri Light" w:cs="Calibri Light"/>
          <w:sz w:val="22"/>
          <w:szCs w:val="22"/>
        </w:rPr>
        <w:t>“</w:t>
      </w:r>
      <w:r w:rsidRPr="00C131D4" w:rsidR="009311CA">
        <w:rPr>
          <w:rFonts w:ascii="Calibri Light" w:hAnsi="Calibri Light" w:eastAsia="Calibri Light" w:cs="Calibri Light"/>
          <w:i/>
          <w:iCs/>
          <w:sz w:val="22"/>
          <w:szCs w:val="22"/>
        </w:rPr>
        <w:t>Non si tratta solo di logistica, ma di un vero e proprio driver di traffico qualificato per i retailer</w:t>
      </w:r>
      <w:r w:rsidRPr="00C131D4" w:rsidR="009311CA">
        <w:rPr>
          <w:rFonts w:ascii="Calibri Light" w:hAnsi="Calibri Light" w:eastAsia="Calibri Light" w:cs="Calibri Light"/>
          <w:sz w:val="22"/>
          <w:szCs w:val="22"/>
        </w:rPr>
        <w:t>.”</w:t>
      </w:r>
    </w:p>
    <w:p w:rsidRPr="00D4076C" w:rsidR="00D4076C" w:rsidP="00D4076C" w:rsidRDefault="00D4076C" w14:paraId="2EA26F6B"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rPr>
      </w:pPr>
    </w:p>
    <w:p w:rsidR="3F4E7B62" w:rsidP="3F4E7B62" w:rsidRDefault="3F4E7B62" w14:paraId="58EA39AD" w14:textId="2D48A91E">
      <w:pPr>
        <w:shd w:val="clear" w:color="auto" w:fill="FFFFFF" w:themeFill="background1"/>
        <w:spacing w:after="0"/>
        <w:jc w:val="both"/>
        <w:rPr>
          <w:rFonts w:ascii="Calibri Light" w:hAnsi="Calibri Light" w:eastAsia="Calibri Light" w:cs="Calibri Light"/>
          <w:b/>
          <w:bCs/>
          <w:color w:val="000000" w:themeColor="text1"/>
          <w:sz w:val="20"/>
          <w:szCs w:val="20"/>
        </w:rPr>
      </w:pPr>
    </w:p>
    <w:p w:rsidRPr="009378FF" w:rsidR="00103A55" w:rsidP="3F4E7B62" w:rsidRDefault="00103A55" w14:paraId="260E7C52" w14:textId="77777777">
      <w:pPr>
        <w:shd w:val="clear" w:color="auto" w:fill="FFFFFF" w:themeFill="background1"/>
        <w:spacing w:after="0"/>
        <w:jc w:val="both"/>
        <w:rPr>
          <w:rFonts w:ascii="Calibri Light" w:hAnsi="Calibri Light" w:eastAsia="Calibri Light" w:cs="Calibri Light"/>
          <w:b/>
          <w:bCs/>
          <w:color w:val="000000" w:themeColor="text1"/>
          <w:sz w:val="20"/>
          <w:szCs w:val="20"/>
        </w:rPr>
      </w:pPr>
    </w:p>
    <w:p w:rsidRPr="00FA1814" w:rsidR="00FA1814" w:rsidP="00FA1814" w:rsidRDefault="00FA1814" w14:paraId="06FCFEF6" w14:textId="77777777">
      <w:pPr>
        <w:shd w:val="clear" w:color="auto" w:fill="FFFFFF" w:themeFill="background1"/>
        <w:spacing w:after="0"/>
        <w:jc w:val="both"/>
        <w:rPr>
          <w:rFonts w:ascii="Calibri Light" w:hAnsi="Calibri Light" w:eastAsia="Calibri Light" w:cs="Calibri Light"/>
          <w:b/>
          <w:bCs/>
          <w:color w:val="000000" w:themeColor="text1"/>
          <w:sz w:val="18"/>
          <w:szCs w:val="18"/>
        </w:rPr>
      </w:pPr>
      <w:r w:rsidRPr="7B3E18C9">
        <w:rPr>
          <w:rFonts w:ascii="Calibri Light" w:hAnsi="Calibri Light" w:eastAsia="Calibri Light" w:cs="Calibri Light"/>
          <w:b/>
          <w:bCs/>
          <w:color w:val="000000" w:themeColor="text1"/>
          <w:sz w:val="18"/>
          <w:szCs w:val="18"/>
        </w:rPr>
        <w:t>About InPost</w:t>
      </w:r>
    </w:p>
    <w:p w:rsidRPr="00FA1814" w:rsidR="00FA1814" w:rsidP="00FA1814" w:rsidRDefault="00FA1814" w14:paraId="32CDD6C5" w14:textId="77777777">
      <w:pPr>
        <w:shd w:val="clear" w:color="auto" w:fill="FFFFFF" w:themeFill="background1"/>
        <w:spacing w:after="0"/>
        <w:jc w:val="both"/>
        <w:rPr>
          <w:rFonts w:ascii="Calibri Light" w:hAnsi="Calibri Light" w:eastAsia="Calibri Light" w:cs="Calibri Light"/>
          <w:color w:val="000000" w:themeColor="text1"/>
          <w:sz w:val="18"/>
          <w:szCs w:val="18"/>
        </w:rPr>
      </w:pPr>
      <w:r w:rsidRPr="7B3E18C9">
        <w:rPr>
          <w:rFonts w:ascii="Calibri Light" w:hAnsi="Calibri Light" w:eastAsia="Calibri Light" w:cs="Calibri Light"/>
          <w:color w:val="000000" w:themeColor="text1"/>
          <w:sz w:val="18"/>
          <w:szCs w:val="18"/>
        </w:rPr>
        <w:t>Il Gruppo InPost (AEX: INPST) è il leader nelle soluzioni logistiche per l'e-commerce in Europa.</w:t>
      </w:r>
    </w:p>
    <w:p w:rsidRPr="00FA1814" w:rsidR="00FA1814" w:rsidP="00FA1814" w:rsidRDefault="00FA1814" w14:paraId="1DB50E46" w14:textId="77777777">
      <w:pPr>
        <w:shd w:val="clear" w:color="auto" w:fill="FFFFFF" w:themeFill="background1"/>
        <w:spacing w:after="0"/>
        <w:jc w:val="both"/>
        <w:rPr>
          <w:rFonts w:ascii="Calibri Light" w:hAnsi="Calibri Light" w:eastAsia="Calibri Light" w:cs="Calibri Light"/>
          <w:color w:val="000000" w:themeColor="text1"/>
          <w:sz w:val="18"/>
          <w:szCs w:val="18"/>
        </w:rPr>
      </w:pPr>
      <w:r w:rsidRPr="7B3E18C9">
        <w:rPr>
          <w:rFonts w:ascii="Calibri Light" w:hAnsi="Calibri Light" w:eastAsia="Calibri Light" w:cs="Calibri Light"/>
          <w:color w:val="000000" w:themeColor="text1"/>
          <w:sz w:val="18"/>
          <w:szCs w:val="18"/>
        </w:rPr>
        <w:t>Fondata da Rafał Brzoska, Gruppo InPost è ora la piattaforma di consegna di punta per l'e-commerce che ha rivoluzionato il mercato dei pacchi in Polonia. Il primo Locker è apparso a Cracovia nel 2009 ed è rapidamente diventato parte indispensabile del processo di shopping online, garantendo velocità e convenienza.</w:t>
      </w:r>
    </w:p>
    <w:p w:rsidRPr="00FA1814" w:rsidR="00FA1814" w:rsidP="00FA1814" w:rsidRDefault="00FA1814" w14:paraId="45F14A94" w14:textId="00C55DC9">
      <w:pPr>
        <w:shd w:val="clear" w:color="auto" w:fill="FFFFFF" w:themeFill="background1"/>
        <w:spacing w:after="0"/>
        <w:jc w:val="both"/>
        <w:rPr>
          <w:rFonts w:ascii="Calibri Light" w:hAnsi="Calibri Light" w:eastAsia="Calibri Light" w:cs="Calibri Light"/>
          <w:color w:val="000000" w:themeColor="text1"/>
          <w:sz w:val="18"/>
          <w:szCs w:val="18"/>
        </w:rPr>
      </w:pPr>
      <w:r w:rsidRPr="7B3E18C9">
        <w:rPr>
          <w:rFonts w:ascii="Calibri Light" w:hAnsi="Calibri Light" w:eastAsia="Calibri Light" w:cs="Calibri Light"/>
          <w:color w:val="000000" w:themeColor="text1"/>
          <w:sz w:val="18"/>
          <w:szCs w:val="18"/>
        </w:rPr>
        <w:t>Alla fine del 2025, il Gruppo InPost conta più di 94.500 punti di ritiro, tra cui più di 61.000 APM e oltre 33.000 punti PUDO in 9 Paesi (Regno Unito, Francia, Polonia, Italia, Spagna, Portogallo, Belgio, Lussemburgo e Paesi Bassi). InPost fornisce anche servizi logistici e fulfilment agli e-commerce, collaborando con circa 100.000 e-tailer. Solo nel 2025, l'azienda ha gestito 1,4 miliardi di pacchi (+25% rispetto al 202</w:t>
      </w:r>
      <w:r w:rsidRPr="7B3E18C9" w:rsidR="6329A121">
        <w:rPr>
          <w:rFonts w:ascii="Calibri Light" w:hAnsi="Calibri Light" w:eastAsia="Calibri Light" w:cs="Calibri Light"/>
          <w:color w:val="000000" w:themeColor="text1"/>
          <w:sz w:val="18"/>
          <w:szCs w:val="18"/>
        </w:rPr>
        <w:t>4</w:t>
      </w:r>
      <w:r w:rsidRPr="7B3E18C9">
        <w:rPr>
          <w:rFonts w:ascii="Calibri Light" w:hAnsi="Calibri Light" w:eastAsia="Calibri Light" w:cs="Calibri Light"/>
          <w:color w:val="000000" w:themeColor="text1"/>
          <w:sz w:val="18"/>
          <w:szCs w:val="18"/>
        </w:rPr>
        <w:t>).</w:t>
      </w:r>
    </w:p>
    <w:p w:rsidRPr="00FA1814" w:rsidR="00FA1814" w:rsidP="00FA1814" w:rsidRDefault="00FA1814" w14:paraId="54C6DD9D" w14:textId="77777777">
      <w:pPr>
        <w:shd w:val="clear" w:color="auto" w:fill="FFFFFF" w:themeFill="background1"/>
        <w:spacing w:after="0"/>
        <w:jc w:val="both"/>
        <w:rPr>
          <w:rFonts w:ascii="Calibri Light" w:hAnsi="Calibri Light" w:eastAsia="Calibri Light" w:cs="Calibri Light"/>
          <w:color w:val="000000" w:themeColor="text1"/>
          <w:sz w:val="18"/>
          <w:szCs w:val="18"/>
        </w:rPr>
      </w:pPr>
      <w:r w:rsidRPr="7B3E18C9">
        <w:rPr>
          <w:rFonts w:ascii="Calibri Light" w:hAnsi="Calibri Light" w:eastAsia="Calibri Light" w:cs="Calibri Light"/>
          <w:color w:val="000000" w:themeColor="text1"/>
          <w:sz w:val="18"/>
          <w:szCs w:val="18"/>
        </w:rPr>
        <w:t>Da anni, una delle priorità del Gruppo InPost è la situazione ambientale. La strategia di decarbonizzazione del Gruppo InPost è parte integrante della sua strategia aziendale. InPost ha aderito all'iniziativa SBTi e mira a raggiungere il livello NET-ZERO entro il 2040.</w:t>
      </w:r>
    </w:p>
    <w:p w:rsidRPr="00FA1814" w:rsidR="00FA1814" w:rsidP="00FA1814" w:rsidRDefault="00FA1814" w14:paraId="6C30C5AC" w14:textId="77777777">
      <w:pPr>
        <w:shd w:val="clear" w:color="auto" w:fill="FFFFFF" w:themeFill="background1"/>
        <w:spacing w:after="0"/>
        <w:jc w:val="both"/>
        <w:rPr>
          <w:rFonts w:ascii="Calibri Light" w:hAnsi="Calibri Light" w:eastAsia="Calibri Light" w:cs="Calibri Light"/>
          <w:b/>
          <w:bCs/>
          <w:color w:val="000000" w:themeColor="text1"/>
          <w:sz w:val="18"/>
          <w:szCs w:val="18"/>
        </w:rPr>
      </w:pPr>
      <w:r w:rsidRPr="7B3E18C9">
        <w:rPr>
          <w:rFonts w:ascii="Calibri Light" w:hAnsi="Calibri Light" w:eastAsia="Calibri Light" w:cs="Calibri Light"/>
          <w:b/>
          <w:bCs/>
          <w:color w:val="000000" w:themeColor="text1"/>
          <w:sz w:val="18"/>
          <w:szCs w:val="18"/>
        </w:rPr>
        <w:t xml:space="preserve"> </w:t>
      </w:r>
    </w:p>
    <w:p w:rsidRPr="00FA1814" w:rsidR="00FA1814" w:rsidP="00FA1814" w:rsidRDefault="00FA1814" w14:paraId="261C3812"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841D87">
        <w:rPr>
          <w:rFonts w:ascii="Calibri Light" w:hAnsi="Calibri Light" w:eastAsia="Calibri Light" w:cs="Calibri Light"/>
          <w:color w:val="000000" w:themeColor="text1"/>
          <w:sz w:val="18"/>
          <w:szCs w:val="18"/>
          <w:lang w:val="en-US"/>
        </w:rPr>
        <w:t xml:space="preserve">Instagram: </w:t>
      </w:r>
      <w:hyperlink r:id="rId16">
        <w:r w:rsidRPr="00841D87">
          <w:rPr>
            <w:rStyle w:val="Collegamentoipertestuale"/>
            <w:rFonts w:ascii="Calibri Light" w:hAnsi="Calibri Light" w:eastAsia="Calibri Light" w:cs="Calibri Light"/>
            <w:sz w:val="18"/>
            <w:szCs w:val="18"/>
            <w:lang w:val="en-US"/>
          </w:rPr>
          <w:t>https://www.instagram.com/inpost.it/</w:t>
        </w:r>
      </w:hyperlink>
      <w:r w:rsidRPr="00841D87">
        <w:rPr>
          <w:rFonts w:ascii="Calibri Light" w:hAnsi="Calibri Light" w:eastAsia="Calibri Light" w:cs="Calibri Light"/>
          <w:color w:val="000000" w:themeColor="text1"/>
          <w:sz w:val="18"/>
          <w:szCs w:val="18"/>
          <w:lang w:val="en-US"/>
        </w:rPr>
        <w:t xml:space="preserve"> </w:t>
      </w:r>
    </w:p>
    <w:p w:rsidRPr="00FA1814" w:rsidR="00FA1814" w:rsidP="00FA1814" w:rsidRDefault="00FA1814" w14:paraId="239FC343"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163502">
        <w:rPr>
          <w:rFonts w:ascii="Calibri Light" w:hAnsi="Calibri Light" w:eastAsia="Calibri Light" w:cs="Calibri Light"/>
          <w:color w:val="000000" w:themeColor="text1"/>
          <w:sz w:val="18"/>
          <w:szCs w:val="18"/>
          <w:lang w:val="en-US"/>
        </w:rPr>
        <w:t xml:space="preserve">LinkedIn: </w:t>
      </w:r>
      <w:hyperlink r:id="rId17">
        <w:r w:rsidRPr="00163502">
          <w:rPr>
            <w:rStyle w:val="Collegamentoipertestuale"/>
            <w:rFonts w:ascii="Calibri Light" w:hAnsi="Calibri Light" w:eastAsia="Calibri Light" w:cs="Calibri Light"/>
            <w:sz w:val="18"/>
            <w:szCs w:val="18"/>
            <w:lang w:val="en-US"/>
          </w:rPr>
          <w:t>https://www.linkedin.com/company/locker-inpost-italia/</w:t>
        </w:r>
      </w:hyperlink>
    </w:p>
    <w:p w:rsidRPr="00CB1945" w:rsidR="6C3F7D8C" w:rsidP="00D90044" w:rsidRDefault="6C3F7D8C" w14:paraId="47693545" w14:textId="643E2D5B">
      <w:pPr>
        <w:shd w:val="clear" w:color="auto" w:fill="FFFFFF" w:themeFill="background1"/>
        <w:spacing w:after="0"/>
        <w:jc w:val="both"/>
        <w:rPr>
          <w:rFonts w:ascii="Calibri Light" w:hAnsi="Calibri Light" w:eastAsia="Calibri Light" w:cs="Calibri Light"/>
          <w:sz w:val="18"/>
          <w:szCs w:val="18"/>
          <w:lang w:val="en-US"/>
        </w:rPr>
      </w:pPr>
    </w:p>
    <w:sectPr w:rsidRPr="00CB1945" w:rsidR="6C3F7D8C" w:rsidSect="006520D3">
      <w:headerReference w:type="default" r:id="rId18"/>
      <w:footerReference w:type="default" r:id="rId19"/>
      <w:pgSz w:w="11906" w:h="16838" w:orient="portrait"/>
      <w:pgMar w:top="1138"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7BA" w:rsidRDefault="007537BA" w14:paraId="1073077F" w14:textId="77777777">
      <w:pPr>
        <w:spacing w:after="0" w:line="240" w:lineRule="auto"/>
      </w:pPr>
      <w:r>
        <w:separator/>
      </w:r>
    </w:p>
  </w:endnote>
  <w:endnote w:type="continuationSeparator" w:id="0">
    <w:p w:rsidR="007537BA" w:rsidRDefault="007537BA" w14:paraId="3DABE6E5" w14:textId="77777777">
      <w:pPr>
        <w:spacing w:after="0" w:line="240" w:lineRule="auto"/>
      </w:pPr>
      <w:r>
        <w:continuationSeparator/>
      </w:r>
    </w:p>
  </w:endnote>
  <w:endnote w:type="continuationNotice" w:id="1">
    <w:p w:rsidR="007537BA" w:rsidRDefault="007537BA" w14:paraId="67D456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1D5" w:rsidP="000D71D5" w:rsidRDefault="7B3E18C9" w14:paraId="2CB14A43" w14:textId="77777777">
    <w:pPr>
      <w:pStyle w:val="Pidipagina"/>
      <w:jc w:val="center"/>
      <w:rPr>
        <w:sz w:val="18"/>
        <w:szCs w:val="18"/>
      </w:rPr>
    </w:pPr>
    <w:r w:rsidRPr="7B3E18C9">
      <w:rPr>
        <w:sz w:val="18"/>
        <w:szCs w:val="18"/>
      </w:rPr>
      <w:t>Ufficio Stampa: MASTER COMMUNICATION – Torino, Lungo Dora Pietro Colletta 131</w:t>
    </w:r>
  </w:p>
  <w:p w:rsidRPr="0091230A" w:rsidR="000D71D5" w:rsidP="000D71D5" w:rsidRDefault="7B3E18C9" w14:paraId="287AB9E4" w14:textId="77777777">
    <w:pPr>
      <w:pStyle w:val="Pidipagina"/>
      <w:jc w:val="center"/>
      <w:rPr>
        <w:sz w:val="18"/>
        <w:szCs w:val="18"/>
      </w:rPr>
    </w:pPr>
    <w:r w:rsidRPr="7B3E18C9">
      <w:rPr>
        <w:sz w:val="18"/>
        <w:szCs w:val="18"/>
      </w:rPr>
      <w:t>Tel. 0039 011 016 21 62 – info@master-communication.it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7BA" w:rsidRDefault="007537BA" w14:paraId="1360BC4A" w14:textId="77777777">
      <w:pPr>
        <w:spacing w:after="0" w:line="240" w:lineRule="auto"/>
      </w:pPr>
      <w:r>
        <w:separator/>
      </w:r>
    </w:p>
  </w:footnote>
  <w:footnote w:type="continuationSeparator" w:id="0">
    <w:p w:rsidR="007537BA" w:rsidRDefault="007537BA" w14:paraId="5F836437" w14:textId="77777777">
      <w:pPr>
        <w:spacing w:after="0" w:line="240" w:lineRule="auto"/>
      </w:pPr>
      <w:r>
        <w:continuationSeparator/>
      </w:r>
    </w:p>
  </w:footnote>
  <w:footnote w:type="continuationNotice" w:id="1">
    <w:p w:rsidR="007537BA" w:rsidRDefault="007537BA" w14:paraId="2F8AA5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rsidTr="7B3E18C9" w14:paraId="75F14D70" w14:textId="77777777">
      <w:trPr>
        <w:trHeight w:val="1260"/>
      </w:trPr>
      <w:tc>
        <w:tcPr>
          <w:tcW w:w="3005" w:type="dxa"/>
        </w:tcPr>
        <w:p w:rsidR="2A6B0F3B" w:rsidP="2A6B0F3B" w:rsidRDefault="2A6B0F3B" w14:paraId="1553D20E" w14:textId="178660C8">
          <w:pPr>
            <w:ind w:left="-115"/>
          </w:pPr>
        </w:p>
      </w:tc>
      <w:tc>
        <w:tcPr>
          <w:tcW w:w="3005" w:type="dxa"/>
        </w:tcPr>
        <w:p w:rsidR="2A6B0F3B" w:rsidP="2A6B0F3B" w:rsidRDefault="7B3E18C9" w14:paraId="29CE8044" w14:textId="537E3A03">
          <w:pPr>
            <w:jc w:val="center"/>
          </w:pPr>
          <w:r>
            <w:rPr>
              <w:noProof/>
            </w:rPr>
            <w:drawing>
              <wp:inline distT="0" distB="0" distL="0" distR="0" wp14:anchorId="4674B80B" wp14:editId="6FF6CDD5">
                <wp:extent cx="1676546" cy="749873"/>
                <wp:effectExtent l="0" t="0" r="0" b="0"/>
                <wp:docPr id="522892838"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546" cy="749873"/>
                        </a:xfrm>
                        <a:prstGeom prst="rect">
                          <a:avLst/>
                        </a:prstGeom>
                      </pic:spPr>
                    </pic:pic>
                  </a:graphicData>
                </a:graphic>
              </wp:inline>
            </w:drawing>
          </w:r>
        </w:p>
      </w:tc>
      <w:tc>
        <w:tcPr>
          <w:tcW w:w="3005" w:type="dxa"/>
        </w:tcPr>
        <w:p w:rsidR="2A6B0F3B" w:rsidP="2A6B0F3B" w:rsidRDefault="2A6B0F3B" w14:paraId="023718DF" w14:textId="2FB1156D">
          <w:pPr>
            <w:pStyle w:val="Intestazione"/>
            <w:ind w:right="-115"/>
            <w:jc w:val="right"/>
          </w:pPr>
        </w:p>
      </w:tc>
    </w:tr>
  </w:tbl>
  <w:p w:rsidR="2A6B0F3B" w:rsidP="2A6B0F3B" w:rsidRDefault="2A6B0F3B" w14:paraId="7F992C7C" w14:textId="2DEC0D79">
    <w:pPr>
      <w:pStyle w:val="Intestazione"/>
    </w:pPr>
  </w:p>
</w:hdr>
</file>

<file path=word/intelligence2.xml><?xml version="1.0" encoding="utf-8"?>
<int2:intelligence xmlns:int2="http://schemas.microsoft.com/office/intelligence/2020/intelligence" xmlns:oel="http://schemas.microsoft.com/office/2019/extlst">
  <int2:observations>
    <int2:textHash int2:hashCode="rdENQJkZCzhMEp" int2:id="1K4CmLZT">
      <int2:state int2:value="Rejected" int2:type="spell"/>
    </int2:textHash>
    <int2:textHash int2:hashCode="Tw5mO4QRZyelC/" int2:id="4ZaZqJNR">
      <int2:state int2:value="Rejected" int2:type="spell"/>
    </int2:textHash>
    <int2:textHash int2:hashCode="FVY1VoQUX85eZ7" int2:id="f7KlAf0N">
      <int2:state int2:value="Rejected" int2:type="spell"/>
    </int2:textHash>
    <int2:textHash int2:hashCode="klxqi4ud0q4Fpw" int2:id="f8znfkKQ">
      <int2:state int2:value="Rejected" int2:type="spell"/>
    </int2:textHash>
    <int2:textHash int2:hashCode="4yGjrByqiUyGW0" int2:id="vykJ0dg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C9041"/>
    <w:multiLevelType w:val="hybridMultilevel"/>
    <w:tmpl w:val="249E1AE6"/>
    <w:lvl w:ilvl="0" w:tplc="3DB0EB56">
      <w:start w:val="1"/>
      <w:numFmt w:val="decimal"/>
      <w:lvlText w:val="%1."/>
      <w:lvlJc w:val="left"/>
      <w:pPr>
        <w:ind w:left="720" w:hanging="360"/>
      </w:pPr>
    </w:lvl>
    <w:lvl w:ilvl="1" w:tplc="CFD237D0">
      <w:start w:val="1"/>
      <w:numFmt w:val="lowerLetter"/>
      <w:lvlText w:val="%2."/>
      <w:lvlJc w:val="left"/>
      <w:pPr>
        <w:ind w:left="1440" w:hanging="360"/>
      </w:pPr>
    </w:lvl>
    <w:lvl w:ilvl="2" w:tplc="9252D26E">
      <w:start w:val="1"/>
      <w:numFmt w:val="lowerRoman"/>
      <w:lvlText w:val="%3."/>
      <w:lvlJc w:val="right"/>
      <w:pPr>
        <w:ind w:left="2160" w:hanging="180"/>
      </w:pPr>
    </w:lvl>
    <w:lvl w:ilvl="3" w:tplc="467E9E92">
      <w:start w:val="1"/>
      <w:numFmt w:val="decimal"/>
      <w:lvlText w:val="%4."/>
      <w:lvlJc w:val="left"/>
      <w:pPr>
        <w:ind w:left="2880" w:hanging="360"/>
      </w:pPr>
    </w:lvl>
    <w:lvl w:ilvl="4" w:tplc="E69C8DCC">
      <w:start w:val="1"/>
      <w:numFmt w:val="lowerLetter"/>
      <w:lvlText w:val="%5."/>
      <w:lvlJc w:val="left"/>
      <w:pPr>
        <w:ind w:left="3600" w:hanging="360"/>
      </w:pPr>
    </w:lvl>
    <w:lvl w:ilvl="5" w:tplc="4934E12A">
      <w:start w:val="1"/>
      <w:numFmt w:val="lowerRoman"/>
      <w:lvlText w:val="%6."/>
      <w:lvlJc w:val="right"/>
      <w:pPr>
        <w:ind w:left="4320" w:hanging="180"/>
      </w:pPr>
    </w:lvl>
    <w:lvl w:ilvl="6" w:tplc="C5C22C2C">
      <w:start w:val="1"/>
      <w:numFmt w:val="decimal"/>
      <w:lvlText w:val="%7."/>
      <w:lvlJc w:val="left"/>
      <w:pPr>
        <w:ind w:left="5040" w:hanging="360"/>
      </w:pPr>
    </w:lvl>
    <w:lvl w:ilvl="7" w:tplc="F2C4CA1E">
      <w:start w:val="1"/>
      <w:numFmt w:val="lowerLetter"/>
      <w:lvlText w:val="%8."/>
      <w:lvlJc w:val="left"/>
      <w:pPr>
        <w:ind w:left="5760" w:hanging="360"/>
      </w:pPr>
    </w:lvl>
    <w:lvl w:ilvl="8" w:tplc="542A20AC">
      <w:start w:val="1"/>
      <w:numFmt w:val="lowerRoman"/>
      <w:lvlText w:val="%9."/>
      <w:lvlJc w:val="right"/>
      <w:pPr>
        <w:ind w:left="6480" w:hanging="180"/>
      </w:pPr>
    </w:lvl>
  </w:abstractNum>
  <w:num w:numId="1" w16cid:durableId="172224362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2FB5"/>
    <w:rsid w:val="000043E0"/>
    <w:rsid w:val="00006590"/>
    <w:rsid w:val="00034747"/>
    <w:rsid w:val="00035F47"/>
    <w:rsid w:val="00035FC5"/>
    <w:rsid w:val="000552BB"/>
    <w:rsid w:val="00060A86"/>
    <w:rsid w:val="000616DE"/>
    <w:rsid w:val="0006219A"/>
    <w:rsid w:val="00065DBA"/>
    <w:rsid w:val="00071938"/>
    <w:rsid w:val="00071AC8"/>
    <w:rsid w:val="00080790"/>
    <w:rsid w:val="00083AA0"/>
    <w:rsid w:val="000868A6"/>
    <w:rsid w:val="000920D0"/>
    <w:rsid w:val="000A35CD"/>
    <w:rsid w:val="000B2E84"/>
    <w:rsid w:val="000C3B17"/>
    <w:rsid w:val="000C6525"/>
    <w:rsid w:val="000D71D5"/>
    <w:rsid w:val="000E39CC"/>
    <w:rsid w:val="000E534E"/>
    <w:rsid w:val="000E6252"/>
    <w:rsid w:val="000E7ECC"/>
    <w:rsid w:val="000F2180"/>
    <w:rsid w:val="000F430A"/>
    <w:rsid w:val="000F45F9"/>
    <w:rsid w:val="00103A55"/>
    <w:rsid w:val="001080B5"/>
    <w:rsid w:val="001124E2"/>
    <w:rsid w:val="00120313"/>
    <w:rsid w:val="00122A54"/>
    <w:rsid w:val="00125689"/>
    <w:rsid w:val="00135A7A"/>
    <w:rsid w:val="00137B8E"/>
    <w:rsid w:val="00144D61"/>
    <w:rsid w:val="00153D18"/>
    <w:rsid w:val="00154CE6"/>
    <w:rsid w:val="00163502"/>
    <w:rsid w:val="001703BB"/>
    <w:rsid w:val="00184F4D"/>
    <w:rsid w:val="0018518A"/>
    <w:rsid w:val="00186406"/>
    <w:rsid w:val="00190855"/>
    <w:rsid w:val="00195C5E"/>
    <w:rsid w:val="001962ED"/>
    <w:rsid w:val="001A15BF"/>
    <w:rsid w:val="001B11DB"/>
    <w:rsid w:val="001B7A8C"/>
    <w:rsid w:val="001C2EEC"/>
    <w:rsid w:val="001C69DC"/>
    <w:rsid w:val="001C7AFA"/>
    <w:rsid w:val="001D40E5"/>
    <w:rsid w:val="001D439B"/>
    <w:rsid w:val="001D453A"/>
    <w:rsid w:val="001D7505"/>
    <w:rsid w:val="001D7656"/>
    <w:rsid w:val="001D7989"/>
    <w:rsid w:val="001E0E98"/>
    <w:rsid w:val="001E2F7B"/>
    <w:rsid w:val="001E713A"/>
    <w:rsid w:val="001E7840"/>
    <w:rsid w:val="001F6A25"/>
    <w:rsid w:val="002007D6"/>
    <w:rsid w:val="002039EF"/>
    <w:rsid w:val="002115BF"/>
    <w:rsid w:val="0021212B"/>
    <w:rsid w:val="002157DF"/>
    <w:rsid w:val="0023184E"/>
    <w:rsid w:val="00234182"/>
    <w:rsid w:val="002352D6"/>
    <w:rsid w:val="00236FD2"/>
    <w:rsid w:val="00250577"/>
    <w:rsid w:val="00256103"/>
    <w:rsid w:val="00262D2A"/>
    <w:rsid w:val="00273837"/>
    <w:rsid w:val="00280C46"/>
    <w:rsid w:val="00283596"/>
    <w:rsid w:val="00283C70"/>
    <w:rsid w:val="00287DBE"/>
    <w:rsid w:val="00291DE8"/>
    <w:rsid w:val="0029232C"/>
    <w:rsid w:val="0029342A"/>
    <w:rsid w:val="002A0801"/>
    <w:rsid w:val="002A475A"/>
    <w:rsid w:val="002A5FEA"/>
    <w:rsid w:val="002B0673"/>
    <w:rsid w:val="002B3433"/>
    <w:rsid w:val="002B376A"/>
    <w:rsid w:val="002B6953"/>
    <w:rsid w:val="002C142D"/>
    <w:rsid w:val="002C36B8"/>
    <w:rsid w:val="002C547E"/>
    <w:rsid w:val="002C72EB"/>
    <w:rsid w:val="002D1D68"/>
    <w:rsid w:val="002D24C0"/>
    <w:rsid w:val="002D7F27"/>
    <w:rsid w:val="002E01E9"/>
    <w:rsid w:val="002E7F4D"/>
    <w:rsid w:val="00312AAC"/>
    <w:rsid w:val="00317010"/>
    <w:rsid w:val="00317CBC"/>
    <w:rsid w:val="00325151"/>
    <w:rsid w:val="003273D7"/>
    <w:rsid w:val="0033498A"/>
    <w:rsid w:val="00334DE7"/>
    <w:rsid w:val="00343C2F"/>
    <w:rsid w:val="00344DE8"/>
    <w:rsid w:val="00352194"/>
    <w:rsid w:val="00357217"/>
    <w:rsid w:val="00385472"/>
    <w:rsid w:val="003A0EEB"/>
    <w:rsid w:val="003A31DF"/>
    <w:rsid w:val="003B1922"/>
    <w:rsid w:val="003C4932"/>
    <w:rsid w:val="003C5B8F"/>
    <w:rsid w:val="003D5DCA"/>
    <w:rsid w:val="003D723C"/>
    <w:rsid w:val="003E221E"/>
    <w:rsid w:val="003F599D"/>
    <w:rsid w:val="003F7F03"/>
    <w:rsid w:val="00402A02"/>
    <w:rsid w:val="00411649"/>
    <w:rsid w:val="00416991"/>
    <w:rsid w:val="00437F37"/>
    <w:rsid w:val="004408E1"/>
    <w:rsid w:val="0045040D"/>
    <w:rsid w:val="0045078F"/>
    <w:rsid w:val="00453C77"/>
    <w:rsid w:val="00480C66"/>
    <w:rsid w:val="00483429"/>
    <w:rsid w:val="00484B7E"/>
    <w:rsid w:val="0048746E"/>
    <w:rsid w:val="00496182"/>
    <w:rsid w:val="00497343"/>
    <w:rsid w:val="004976F0"/>
    <w:rsid w:val="004A3ECD"/>
    <w:rsid w:val="004A54E4"/>
    <w:rsid w:val="004B0A1E"/>
    <w:rsid w:val="004B2530"/>
    <w:rsid w:val="004B3DC6"/>
    <w:rsid w:val="004C536A"/>
    <w:rsid w:val="004D3144"/>
    <w:rsid w:val="00510F0E"/>
    <w:rsid w:val="00511CDB"/>
    <w:rsid w:val="00512453"/>
    <w:rsid w:val="00517FEE"/>
    <w:rsid w:val="00522E13"/>
    <w:rsid w:val="00526831"/>
    <w:rsid w:val="00532769"/>
    <w:rsid w:val="00532D28"/>
    <w:rsid w:val="00533A9E"/>
    <w:rsid w:val="0053570A"/>
    <w:rsid w:val="00544634"/>
    <w:rsid w:val="00553D82"/>
    <w:rsid w:val="00555C17"/>
    <w:rsid w:val="00566C25"/>
    <w:rsid w:val="00570440"/>
    <w:rsid w:val="0057111D"/>
    <w:rsid w:val="005812F3"/>
    <w:rsid w:val="00585609"/>
    <w:rsid w:val="005930E2"/>
    <w:rsid w:val="005A06F1"/>
    <w:rsid w:val="005A5CEC"/>
    <w:rsid w:val="005A78A8"/>
    <w:rsid w:val="005B038B"/>
    <w:rsid w:val="005B0731"/>
    <w:rsid w:val="005B09EB"/>
    <w:rsid w:val="005B541E"/>
    <w:rsid w:val="005C0D68"/>
    <w:rsid w:val="005C664B"/>
    <w:rsid w:val="005D51FF"/>
    <w:rsid w:val="005D5B18"/>
    <w:rsid w:val="005D5B79"/>
    <w:rsid w:val="005D7387"/>
    <w:rsid w:val="005D7A2A"/>
    <w:rsid w:val="005E0E42"/>
    <w:rsid w:val="00605692"/>
    <w:rsid w:val="006067A1"/>
    <w:rsid w:val="00606A63"/>
    <w:rsid w:val="00624793"/>
    <w:rsid w:val="00626FCD"/>
    <w:rsid w:val="00633F1A"/>
    <w:rsid w:val="00634783"/>
    <w:rsid w:val="00642F34"/>
    <w:rsid w:val="00644BE3"/>
    <w:rsid w:val="00647802"/>
    <w:rsid w:val="006520D3"/>
    <w:rsid w:val="00663035"/>
    <w:rsid w:val="00670C3F"/>
    <w:rsid w:val="00673D5B"/>
    <w:rsid w:val="00675624"/>
    <w:rsid w:val="0068174D"/>
    <w:rsid w:val="00681C50"/>
    <w:rsid w:val="00683899"/>
    <w:rsid w:val="00697CE9"/>
    <w:rsid w:val="006A31F1"/>
    <w:rsid w:val="006B7D23"/>
    <w:rsid w:val="006C740C"/>
    <w:rsid w:val="006D1E69"/>
    <w:rsid w:val="006D6554"/>
    <w:rsid w:val="006D6615"/>
    <w:rsid w:val="006E17B4"/>
    <w:rsid w:val="006F030C"/>
    <w:rsid w:val="006F0BD0"/>
    <w:rsid w:val="00707561"/>
    <w:rsid w:val="007110C9"/>
    <w:rsid w:val="00720E32"/>
    <w:rsid w:val="007233E4"/>
    <w:rsid w:val="007238C6"/>
    <w:rsid w:val="0072515C"/>
    <w:rsid w:val="0072757F"/>
    <w:rsid w:val="0073574F"/>
    <w:rsid w:val="00736E3D"/>
    <w:rsid w:val="00740171"/>
    <w:rsid w:val="007537BA"/>
    <w:rsid w:val="00754272"/>
    <w:rsid w:val="00757080"/>
    <w:rsid w:val="00771749"/>
    <w:rsid w:val="007718EB"/>
    <w:rsid w:val="00772FAD"/>
    <w:rsid w:val="00784E2F"/>
    <w:rsid w:val="00787203"/>
    <w:rsid w:val="00787367"/>
    <w:rsid w:val="007924A2"/>
    <w:rsid w:val="007B0FB8"/>
    <w:rsid w:val="007B3B50"/>
    <w:rsid w:val="007C654D"/>
    <w:rsid w:val="007C77FD"/>
    <w:rsid w:val="007D0FE1"/>
    <w:rsid w:val="007D3272"/>
    <w:rsid w:val="007E63A7"/>
    <w:rsid w:val="007F210C"/>
    <w:rsid w:val="007F2A2D"/>
    <w:rsid w:val="007F499F"/>
    <w:rsid w:val="007F50B4"/>
    <w:rsid w:val="007F5D9C"/>
    <w:rsid w:val="007F60AA"/>
    <w:rsid w:val="007F656D"/>
    <w:rsid w:val="00802BC9"/>
    <w:rsid w:val="00813B9D"/>
    <w:rsid w:val="00817C5D"/>
    <w:rsid w:val="00821B9D"/>
    <w:rsid w:val="008256D8"/>
    <w:rsid w:val="008260EC"/>
    <w:rsid w:val="00834DB3"/>
    <w:rsid w:val="00840016"/>
    <w:rsid w:val="0084043F"/>
    <w:rsid w:val="00841D87"/>
    <w:rsid w:val="00844EF7"/>
    <w:rsid w:val="00845FCE"/>
    <w:rsid w:val="00852483"/>
    <w:rsid w:val="0086031B"/>
    <w:rsid w:val="00863F22"/>
    <w:rsid w:val="0088FBDD"/>
    <w:rsid w:val="00892D00"/>
    <w:rsid w:val="00896770"/>
    <w:rsid w:val="008A04E0"/>
    <w:rsid w:val="008A6E04"/>
    <w:rsid w:val="008B75EC"/>
    <w:rsid w:val="008C77FE"/>
    <w:rsid w:val="008E240E"/>
    <w:rsid w:val="008E29AE"/>
    <w:rsid w:val="008E66AE"/>
    <w:rsid w:val="008F0E5B"/>
    <w:rsid w:val="008F117C"/>
    <w:rsid w:val="008F6B64"/>
    <w:rsid w:val="00906DB0"/>
    <w:rsid w:val="0091022E"/>
    <w:rsid w:val="00916ED1"/>
    <w:rsid w:val="00924F5B"/>
    <w:rsid w:val="00925E62"/>
    <w:rsid w:val="0093027F"/>
    <w:rsid w:val="009311CA"/>
    <w:rsid w:val="00934B64"/>
    <w:rsid w:val="009378FF"/>
    <w:rsid w:val="00941FBB"/>
    <w:rsid w:val="00944A1D"/>
    <w:rsid w:val="00951E40"/>
    <w:rsid w:val="00964C8E"/>
    <w:rsid w:val="00970F1C"/>
    <w:rsid w:val="00980665"/>
    <w:rsid w:val="00992161"/>
    <w:rsid w:val="0099592A"/>
    <w:rsid w:val="009A5DF3"/>
    <w:rsid w:val="009B7DCF"/>
    <w:rsid w:val="009C0CC0"/>
    <w:rsid w:val="009C1CFA"/>
    <w:rsid w:val="009C5B3A"/>
    <w:rsid w:val="009D22C2"/>
    <w:rsid w:val="009D34F0"/>
    <w:rsid w:val="009D3729"/>
    <w:rsid w:val="009E0A55"/>
    <w:rsid w:val="009E12BA"/>
    <w:rsid w:val="009F0D68"/>
    <w:rsid w:val="009F2037"/>
    <w:rsid w:val="00A140A0"/>
    <w:rsid w:val="00A159AF"/>
    <w:rsid w:val="00A268E6"/>
    <w:rsid w:val="00A336A0"/>
    <w:rsid w:val="00A35274"/>
    <w:rsid w:val="00A3575A"/>
    <w:rsid w:val="00A43D4E"/>
    <w:rsid w:val="00A4655F"/>
    <w:rsid w:val="00A47D91"/>
    <w:rsid w:val="00A50638"/>
    <w:rsid w:val="00A5140C"/>
    <w:rsid w:val="00A56EF8"/>
    <w:rsid w:val="00A61D1A"/>
    <w:rsid w:val="00A6663A"/>
    <w:rsid w:val="00A668FC"/>
    <w:rsid w:val="00A66E82"/>
    <w:rsid w:val="00A71E1E"/>
    <w:rsid w:val="00A837F2"/>
    <w:rsid w:val="00A84F4D"/>
    <w:rsid w:val="00AA3519"/>
    <w:rsid w:val="00AA4EB9"/>
    <w:rsid w:val="00AA79AE"/>
    <w:rsid w:val="00AC0F4D"/>
    <w:rsid w:val="00AC2E97"/>
    <w:rsid w:val="00AD3307"/>
    <w:rsid w:val="00AD3A50"/>
    <w:rsid w:val="00AE2B2E"/>
    <w:rsid w:val="00AE392D"/>
    <w:rsid w:val="00AE581A"/>
    <w:rsid w:val="00AF52E1"/>
    <w:rsid w:val="00AF608C"/>
    <w:rsid w:val="00AF67BE"/>
    <w:rsid w:val="00B00FB3"/>
    <w:rsid w:val="00B03179"/>
    <w:rsid w:val="00B246CE"/>
    <w:rsid w:val="00B4067F"/>
    <w:rsid w:val="00B42405"/>
    <w:rsid w:val="00B434FD"/>
    <w:rsid w:val="00B469F1"/>
    <w:rsid w:val="00B60CB4"/>
    <w:rsid w:val="00B65417"/>
    <w:rsid w:val="00B71ADD"/>
    <w:rsid w:val="00B73FDE"/>
    <w:rsid w:val="00B82DF7"/>
    <w:rsid w:val="00B85193"/>
    <w:rsid w:val="00B919C7"/>
    <w:rsid w:val="00BA44A2"/>
    <w:rsid w:val="00BB2F0F"/>
    <w:rsid w:val="00BB5DFD"/>
    <w:rsid w:val="00BB7A1E"/>
    <w:rsid w:val="00BC0FD0"/>
    <w:rsid w:val="00BC2A57"/>
    <w:rsid w:val="00BC347B"/>
    <w:rsid w:val="00BC7D34"/>
    <w:rsid w:val="00BD07DA"/>
    <w:rsid w:val="00BD1C22"/>
    <w:rsid w:val="00BE06A7"/>
    <w:rsid w:val="00BF1805"/>
    <w:rsid w:val="00BF277B"/>
    <w:rsid w:val="00BF7936"/>
    <w:rsid w:val="00BF7EFF"/>
    <w:rsid w:val="00C00673"/>
    <w:rsid w:val="00C07561"/>
    <w:rsid w:val="00C103FE"/>
    <w:rsid w:val="00C131D4"/>
    <w:rsid w:val="00C140A2"/>
    <w:rsid w:val="00C26548"/>
    <w:rsid w:val="00C276FA"/>
    <w:rsid w:val="00C34F03"/>
    <w:rsid w:val="00C37B97"/>
    <w:rsid w:val="00C4038D"/>
    <w:rsid w:val="00C47FE9"/>
    <w:rsid w:val="00C502BD"/>
    <w:rsid w:val="00C57C47"/>
    <w:rsid w:val="00C73002"/>
    <w:rsid w:val="00C77ECF"/>
    <w:rsid w:val="00C792AB"/>
    <w:rsid w:val="00C810EC"/>
    <w:rsid w:val="00CA56C4"/>
    <w:rsid w:val="00CB1945"/>
    <w:rsid w:val="00CC1760"/>
    <w:rsid w:val="00CD6B9A"/>
    <w:rsid w:val="00CDFAD8"/>
    <w:rsid w:val="00CF07D4"/>
    <w:rsid w:val="00CF1343"/>
    <w:rsid w:val="00CF5D01"/>
    <w:rsid w:val="00D11CAE"/>
    <w:rsid w:val="00D11FB3"/>
    <w:rsid w:val="00D16923"/>
    <w:rsid w:val="00D22144"/>
    <w:rsid w:val="00D221FE"/>
    <w:rsid w:val="00D35472"/>
    <w:rsid w:val="00D4076C"/>
    <w:rsid w:val="00D410B8"/>
    <w:rsid w:val="00D420B9"/>
    <w:rsid w:val="00D45F7C"/>
    <w:rsid w:val="00D530CA"/>
    <w:rsid w:val="00D533C8"/>
    <w:rsid w:val="00D53D74"/>
    <w:rsid w:val="00D56530"/>
    <w:rsid w:val="00D6186C"/>
    <w:rsid w:val="00D620CA"/>
    <w:rsid w:val="00D77F37"/>
    <w:rsid w:val="00D829F5"/>
    <w:rsid w:val="00D90044"/>
    <w:rsid w:val="00D947A3"/>
    <w:rsid w:val="00DA7F49"/>
    <w:rsid w:val="00DB1F14"/>
    <w:rsid w:val="00DB5E84"/>
    <w:rsid w:val="00DC142C"/>
    <w:rsid w:val="00DD00C3"/>
    <w:rsid w:val="00DD0105"/>
    <w:rsid w:val="00DD3C8F"/>
    <w:rsid w:val="00DE37DB"/>
    <w:rsid w:val="00DE46DB"/>
    <w:rsid w:val="00DE4C57"/>
    <w:rsid w:val="00DF456A"/>
    <w:rsid w:val="00DF66BB"/>
    <w:rsid w:val="00DF6E0F"/>
    <w:rsid w:val="00E032A4"/>
    <w:rsid w:val="00E041EA"/>
    <w:rsid w:val="00E06F24"/>
    <w:rsid w:val="00E14D52"/>
    <w:rsid w:val="00E16E18"/>
    <w:rsid w:val="00E20B73"/>
    <w:rsid w:val="00E2195C"/>
    <w:rsid w:val="00E221DD"/>
    <w:rsid w:val="00E22BB1"/>
    <w:rsid w:val="00E2329B"/>
    <w:rsid w:val="00E24D7D"/>
    <w:rsid w:val="00E27026"/>
    <w:rsid w:val="00E301AA"/>
    <w:rsid w:val="00E32DE3"/>
    <w:rsid w:val="00E3630E"/>
    <w:rsid w:val="00E36660"/>
    <w:rsid w:val="00E44B28"/>
    <w:rsid w:val="00E47EC5"/>
    <w:rsid w:val="00E533C1"/>
    <w:rsid w:val="00E53BC4"/>
    <w:rsid w:val="00E56D62"/>
    <w:rsid w:val="00E63E5D"/>
    <w:rsid w:val="00E736B4"/>
    <w:rsid w:val="00E74370"/>
    <w:rsid w:val="00EB2D80"/>
    <w:rsid w:val="00EB6D66"/>
    <w:rsid w:val="00EC089C"/>
    <w:rsid w:val="00ED4123"/>
    <w:rsid w:val="00EE3E88"/>
    <w:rsid w:val="00EF0F69"/>
    <w:rsid w:val="00EF2688"/>
    <w:rsid w:val="00F041CB"/>
    <w:rsid w:val="00F04672"/>
    <w:rsid w:val="00F05CF9"/>
    <w:rsid w:val="00F13741"/>
    <w:rsid w:val="00F2348F"/>
    <w:rsid w:val="00F26BB5"/>
    <w:rsid w:val="00F41F53"/>
    <w:rsid w:val="00F43F08"/>
    <w:rsid w:val="00F60C16"/>
    <w:rsid w:val="00F71F53"/>
    <w:rsid w:val="00F7797B"/>
    <w:rsid w:val="00F8245A"/>
    <w:rsid w:val="00F95070"/>
    <w:rsid w:val="00FA1814"/>
    <w:rsid w:val="00FA4DBB"/>
    <w:rsid w:val="00FA5CAD"/>
    <w:rsid w:val="00FA7DDA"/>
    <w:rsid w:val="00FB010C"/>
    <w:rsid w:val="00FB4CE0"/>
    <w:rsid w:val="00FD1309"/>
    <w:rsid w:val="00FE4E0F"/>
    <w:rsid w:val="00FF0972"/>
    <w:rsid w:val="016DF338"/>
    <w:rsid w:val="0195C631"/>
    <w:rsid w:val="0199688D"/>
    <w:rsid w:val="02BDC677"/>
    <w:rsid w:val="02C173D9"/>
    <w:rsid w:val="0302D3BB"/>
    <w:rsid w:val="0351740D"/>
    <w:rsid w:val="03F7F6BC"/>
    <w:rsid w:val="04ED69B6"/>
    <w:rsid w:val="051254C1"/>
    <w:rsid w:val="0574556C"/>
    <w:rsid w:val="058135F9"/>
    <w:rsid w:val="05824518"/>
    <w:rsid w:val="05920A57"/>
    <w:rsid w:val="05C93425"/>
    <w:rsid w:val="05D3DDFF"/>
    <w:rsid w:val="05E97E4E"/>
    <w:rsid w:val="062571A5"/>
    <w:rsid w:val="0642628C"/>
    <w:rsid w:val="065FFE27"/>
    <w:rsid w:val="069B6D73"/>
    <w:rsid w:val="076C40C9"/>
    <w:rsid w:val="076E33B6"/>
    <w:rsid w:val="07737F53"/>
    <w:rsid w:val="07F67974"/>
    <w:rsid w:val="07FE597C"/>
    <w:rsid w:val="0804A2F9"/>
    <w:rsid w:val="08607ED7"/>
    <w:rsid w:val="093F3357"/>
    <w:rsid w:val="09680A85"/>
    <w:rsid w:val="0992A41E"/>
    <w:rsid w:val="09C35E9C"/>
    <w:rsid w:val="09F5DE8A"/>
    <w:rsid w:val="0A5E9C87"/>
    <w:rsid w:val="0AB1C20F"/>
    <w:rsid w:val="0AE50CB8"/>
    <w:rsid w:val="0B01435B"/>
    <w:rsid w:val="0B4922C2"/>
    <w:rsid w:val="0BC5C851"/>
    <w:rsid w:val="0CAE84AD"/>
    <w:rsid w:val="0CDC1F7B"/>
    <w:rsid w:val="0CEFC9CB"/>
    <w:rsid w:val="0D1DAB9C"/>
    <w:rsid w:val="0DCAFC11"/>
    <w:rsid w:val="0ED7B8AE"/>
    <w:rsid w:val="0F3456E6"/>
    <w:rsid w:val="0F479D71"/>
    <w:rsid w:val="0FBB0708"/>
    <w:rsid w:val="102926CB"/>
    <w:rsid w:val="102C6F31"/>
    <w:rsid w:val="1059971F"/>
    <w:rsid w:val="10A88EE0"/>
    <w:rsid w:val="115A5BC6"/>
    <w:rsid w:val="11964022"/>
    <w:rsid w:val="12BFB206"/>
    <w:rsid w:val="12CC64C8"/>
    <w:rsid w:val="12DF7B16"/>
    <w:rsid w:val="12E2F087"/>
    <w:rsid w:val="12EEE83F"/>
    <w:rsid w:val="13740339"/>
    <w:rsid w:val="1375B96E"/>
    <w:rsid w:val="1390B9D8"/>
    <w:rsid w:val="13E05294"/>
    <w:rsid w:val="14560ABD"/>
    <w:rsid w:val="146AAD45"/>
    <w:rsid w:val="14774CEF"/>
    <w:rsid w:val="14863F07"/>
    <w:rsid w:val="148ACB8A"/>
    <w:rsid w:val="149481B4"/>
    <w:rsid w:val="14AC0B96"/>
    <w:rsid w:val="153379A4"/>
    <w:rsid w:val="1536BACE"/>
    <w:rsid w:val="1576CA3C"/>
    <w:rsid w:val="15B1765E"/>
    <w:rsid w:val="15F15B0F"/>
    <w:rsid w:val="16A28C59"/>
    <w:rsid w:val="16AEB89F"/>
    <w:rsid w:val="170236CE"/>
    <w:rsid w:val="171BF089"/>
    <w:rsid w:val="1742F037"/>
    <w:rsid w:val="174C6D7E"/>
    <w:rsid w:val="17CFAA98"/>
    <w:rsid w:val="18239561"/>
    <w:rsid w:val="18693844"/>
    <w:rsid w:val="1896D959"/>
    <w:rsid w:val="18A1DAF5"/>
    <w:rsid w:val="19503954"/>
    <w:rsid w:val="198FD5F0"/>
    <w:rsid w:val="1A01050C"/>
    <w:rsid w:val="1A52DCC2"/>
    <w:rsid w:val="1A64FEE7"/>
    <w:rsid w:val="1B2B146E"/>
    <w:rsid w:val="1B9F39D4"/>
    <w:rsid w:val="1BD924E6"/>
    <w:rsid w:val="1C166AB6"/>
    <w:rsid w:val="1C48DE01"/>
    <w:rsid w:val="1C731C7F"/>
    <w:rsid w:val="1C7EF2FB"/>
    <w:rsid w:val="1CA15B6B"/>
    <w:rsid w:val="1CB3B27C"/>
    <w:rsid w:val="1D1200ED"/>
    <w:rsid w:val="1D131D8C"/>
    <w:rsid w:val="1D181B3D"/>
    <w:rsid w:val="1D471367"/>
    <w:rsid w:val="1D56D041"/>
    <w:rsid w:val="1D9B57A0"/>
    <w:rsid w:val="1DE04CE1"/>
    <w:rsid w:val="1E190A62"/>
    <w:rsid w:val="1EADB19B"/>
    <w:rsid w:val="1F346F0D"/>
    <w:rsid w:val="1F3B52A3"/>
    <w:rsid w:val="1F988C63"/>
    <w:rsid w:val="204FBD47"/>
    <w:rsid w:val="205B6C54"/>
    <w:rsid w:val="207CB0C8"/>
    <w:rsid w:val="211B17DF"/>
    <w:rsid w:val="21245DAD"/>
    <w:rsid w:val="218B8F7C"/>
    <w:rsid w:val="21A05914"/>
    <w:rsid w:val="2200D3B4"/>
    <w:rsid w:val="2204D24B"/>
    <w:rsid w:val="2210CB1F"/>
    <w:rsid w:val="228F0FEB"/>
    <w:rsid w:val="229528E2"/>
    <w:rsid w:val="22C4F108"/>
    <w:rsid w:val="23422DAD"/>
    <w:rsid w:val="235F8E0F"/>
    <w:rsid w:val="23DE1404"/>
    <w:rsid w:val="2486195D"/>
    <w:rsid w:val="24925B14"/>
    <w:rsid w:val="24AF5DD9"/>
    <w:rsid w:val="253214A0"/>
    <w:rsid w:val="258EB28C"/>
    <w:rsid w:val="260BF8C0"/>
    <w:rsid w:val="266F79F2"/>
    <w:rsid w:val="26735FD5"/>
    <w:rsid w:val="2675A16B"/>
    <w:rsid w:val="26A0226E"/>
    <w:rsid w:val="27521319"/>
    <w:rsid w:val="28394C5A"/>
    <w:rsid w:val="28496DEE"/>
    <w:rsid w:val="285529ED"/>
    <w:rsid w:val="28B48E65"/>
    <w:rsid w:val="28EB02AB"/>
    <w:rsid w:val="291D5EE5"/>
    <w:rsid w:val="29852587"/>
    <w:rsid w:val="29C04CDE"/>
    <w:rsid w:val="2A2D7379"/>
    <w:rsid w:val="2A552CF8"/>
    <w:rsid w:val="2A68BC6F"/>
    <w:rsid w:val="2A6B0F3B"/>
    <w:rsid w:val="2B0901FC"/>
    <w:rsid w:val="2B2750CF"/>
    <w:rsid w:val="2B490979"/>
    <w:rsid w:val="2CABFA42"/>
    <w:rsid w:val="2CE6B128"/>
    <w:rsid w:val="2D10E189"/>
    <w:rsid w:val="2D5EE423"/>
    <w:rsid w:val="2D74BBEA"/>
    <w:rsid w:val="2DE65949"/>
    <w:rsid w:val="2DE96E13"/>
    <w:rsid w:val="2DEBECC9"/>
    <w:rsid w:val="2DFCE390"/>
    <w:rsid w:val="2E4C0440"/>
    <w:rsid w:val="2E7461F7"/>
    <w:rsid w:val="2E971B3C"/>
    <w:rsid w:val="2EEC8094"/>
    <w:rsid w:val="2EEFC6B0"/>
    <w:rsid w:val="2EF90DD6"/>
    <w:rsid w:val="2F5327BA"/>
    <w:rsid w:val="2FAF88F0"/>
    <w:rsid w:val="3101C9D8"/>
    <w:rsid w:val="31437C5A"/>
    <w:rsid w:val="31773DA6"/>
    <w:rsid w:val="32606208"/>
    <w:rsid w:val="32615D50"/>
    <w:rsid w:val="3336AD17"/>
    <w:rsid w:val="3367B3D0"/>
    <w:rsid w:val="340E6270"/>
    <w:rsid w:val="34145ACF"/>
    <w:rsid w:val="344EF5AD"/>
    <w:rsid w:val="34C76153"/>
    <w:rsid w:val="357DDA7C"/>
    <w:rsid w:val="35AD09C3"/>
    <w:rsid w:val="35D5A87B"/>
    <w:rsid w:val="3613A986"/>
    <w:rsid w:val="3676F6AE"/>
    <w:rsid w:val="370EA915"/>
    <w:rsid w:val="372A981C"/>
    <w:rsid w:val="37450724"/>
    <w:rsid w:val="374E6F63"/>
    <w:rsid w:val="3759BA18"/>
    <w:rsid w:val="37737529"/>
    <w:rsid w:val="378AFD65"/>
    <w:rsid w:val="37BCF122"/>
    <w:rsid w:val="38008451"/>
    <w:rsid w:val="38049C8B"/>
    <w:rsid w:val="38AFD4D2"/>
    <w:rsid w:val="38BDCBED"/>
    <w:rsid w:val="39223F9A"/>
    <w:rsid w:val="39282D31"/>
    <w:rsid w:val="3930D7A0"/>
    <w:rsid w:val="394683DC"/>
    <w:rsid w:val="39FCD882"/>
    <w:rsid w:val="3A04B261"/>
    <w:rsid w:val="3A136024"/>
    <w:rsid w:val="3AABE660"/>
    <w:rsid w:val="3ADD1EA2"/>
    <w:rsid w:val="3B316485"/>
    <w:rsid w:val="3C0658D5"/>
    <w:rsid w:val="3C738519"/>
    <w:rsid w:val="3CD64BA1"/>
    <w:rsid w:val="3D95368C"/>
    <w:rsid w:val="3DAFBE93"/>
    <w:rsid w:val="3DC38C70"/>
    <w:rsid w:val="3DDBD592"/>
    <w:rsid w:val="3E0ECC4E"/>
    <w:rsid w:val="3ED0394D"/>
    <w:rsid w:val="3F1FC942"/>
    <w:rsid w:val="3F31C5D9"/>
    <w:rsid w:val="3F4E7B62"/>
    <w:rsid w:val="3F4FF8AF"/>
    <w:rsid w:val="3F5719B8"/>
    <w:rsid w:val="3F8B33FA"/>
    <w:rsid w:val="3FCDE543"/>
    <w:rsid w:val="3FE7C102"/>
    <w:rsid w:val="40164C20"/>
    <w:rsid w:val="40B71387"/>
    <w:rsid w:val="40EFFBC3"/>
    <w:rsid w:val="410FAAFF"/>
    <w:rsid w:val="41613E38"/>
    <w:rsid w:val="41659A40"/>
    <w:rsid w:val="417C14D8"/>
    <w:rsid w:val="41B6574A"/>
    <w:rsid w:val="41CA22AC"/>
    <w:rsid w:val="41E68DF7"/>
    <w:rsid w:val="41EE7AF0"/>
    <w:rsid w:val="422F1E3E"/>
    <w:rsid w:val="423D5DC6"/>
    <w:rsid w:val="425A5010"/>
    <w:rsid w:val="42F6ED9B"/>
    <w:rsid w:val="4343071F"/>
    <w:rsid w:val="43511035"/>
    <w:rsid w:val="435D80BE"/>
    <w:rsid w:val="43B578FA"/>
    <w:rsid w:val="43FB1F01"/>
    <w:rsid w:val="44861A54"/>
    <w:rsid w:val="449858E7"/>
    <w:rsid w:val="44B1A219"/>
    <w:rsid w:val="456C59E7"/>
    <w:rsid w:val="45812AC8"/>
    <w:rsid w:val="4786310A"/>
    <w:rsid w:val="47D6431F"/>
    <w:rsid w:val="48095648"/>
    <w:rsid w:val="480C2C33"/>
    <w:rsid w:val="486DA89E"/>
    <w:rsid w:val="489268F0"/>
    <w:rsid w:val="4893B17B"/>
    <w:rsid w:val="4897C07B"/>
    <w:rsid w:val="48C06163"/>
    <w:rsid w:val="49860334"/>
    <w:rsid w:val="498FC9BF"/>
    <w:rsid w:val="49ED3C6D"/>
    <w:rsid w:val="49F33605"/>
    <w:rsid w:val="49FBA455"/>
    <w:rsid w:val="49FEF8AC"/>
    <w:rsid w:val="4A54A2E0"/>
    <w:rsid w:val="4A57533E"/>
    <w:rsid w:val="4A5869CE"/>
    <w:rsid w:val="4A61CB16"/>
    <w:rsid w:val="4AA9EEFE"/>
    <w:rsid w:val="4AF42F57"/>
    <w:rsid w:val="4B83C71B"/>
    <w:rsid w:val="4C1E6C86"/>
    <w:rsid w:val="4C4E8DAA"/>
    <w:rsid w:val="4C5BB0F0"/>
    <w:rsid w:val="4C6EEAD0"/>
    <w:rsid w:val="4CCEB11F"/>
    <w:rsid w:val="4CEFA093"/>
    <w:rsid w:val="4D64FA68"/>
    <w:rsid w:val="4D85D3C2"/>
    <w:rsid w:val="4DCB24BE"/>
    <w:rsid w:val="4E639C57"/>
    <w:rsid w:val="4E751D60"/>
    <w:rsid w:val="4F7E85C6"/>
    <w:rsid w:val="4FCF5C07"/>
    <w:rsid w:val="4FD40553"/>
    <w:rsid w:val="50047DEC"/>
    <w:rsid w:val="500F1AD4"/>
    <w:rsid w:val="504ED93F"/>
    <w:rsid w:val="507D30B1"/>
    <w:rsid w:val="50B70FB9"/>
    <w:rsid w:val="5119E474"/>
    <w:rsid w:val="5142D58B"/>
    <w:rsid w:val="516C61B9"/>
    <w:rsid w:val="517C5856"/>
    <w:rsid w:val="51A2F39F"/>
    <w:rsid w:val="51EBD028"/>
    <w:rsid w:val="5251433F"/>
    <w:rsid w:val="530B92D1"/>
    <w:rsid w:val="5319559E"/>
    <w:rsid w:val="531E1705"/>
    <w:rsid w:val="532E7789"/>
    <w:rsid w:val="5356A957"/>
    <w:rsid w:val="536C41B8"/>
    <w:rsid w:val="537EA1D6"/>
    <w:rsid w:val="53F5031C"/>
    <w:rsid w:val="54027200"/>
    <w:rsid w:val="54B64B0D"/>
    <w:rsid w:val="54C5F032"/>
    <w:rsid w:val="55272890"/>
    <w:rsid w:val="55CA10A1"/>
    <w:rsid w:val="55DD253A"/>
    <w:rsid w:val="561201DC"/>
    <w:rsid w:val="564E13AB"/>
    <w:rsid w:val="570C654F"/>
    <w:rsid w:val="5717C285"/>
    <w:rsid w:val="57293A60"/>
    <w:rsid w:val="5733238A"/>
    <w:rsid w:val="5733B438"/>
    <w:rsid w:val="57BFAE0F"/>
    <w:rsid w:val="586BA83C"/>
    <w:rsid w:val="587F5181"/>
    <w:rsid w:val="587FF69C"/>
    <w:rsid w:val="58E8463D"/>
    <w:rsid w:val="5968B20D"/>
    <w:rsid w:val="597BBA39"/>
    <w:rsid w:val="59AF2F80"/>
    <w:rsid w:val="59B9B368"/>
    <w:rsid w:val="59FCD1C6"/>
    <w:rsid w:val="5A0B93CC"/>
    <w:rsid w:val="5A535F68"/>
    <w:rsid w:val="5A947E8B"/>
    <w:rsid w:val="5AAEB090"/>
    <w:rsid w:val="5AD3B570"/>
    <w:rsid w:val="5AE523F5"/>
    <w:rsid w:val="5BA04C7D"/>
    <w:rsid w:val="5C0C2B68"/>
    <w:rsid w:val="5C4A9A0A"/>
    <w:rsid w:val="5D0301F3"/>
    <w:rsid w:val="5D4EAB61"/>
    <w:rsid w:val="5DB42380"/>
    <w:rsid w:val="5DC431A1"/>
    <w:rsid w:val="5E9021CA"/>
    <w:rsid w:val="5F1D0540"/>
    <w:rsid w:val="5F1D73A8"/>
    <w:rsid w:val="5F1F9910"/>
    <w:rsid w:val="5F432042"/>
    <w:rsid w:val="5F489C37"/>
    <w:rsid w:val="5F4A66BD"/>
    <w:rsid w:val="5FBCA5BB"/>
    <w:rsid w:val="5FE0F6C7"/>
    <w:rsid w:val="6032AA85"/>
    <w:rsid w:val="60B41D92"/>
    <w:rsid w:val="61157C61"/>
    <w:rsid w:val="6115FB88"/>
    <w:rsid w:val="6132497B"/>
    <w:rsid w:val="61367955"/>
    <w:rsid w:val="619ECC90"/>
    <w:rsid w:val="621D9ED7"/>
    <w:rsid w:val="622BDE37"/>
    <w:rsid w:val="6232CE67"/>
    <w:rsid w:val="6273CCD5"/>
    <w:rsid w:val="627B3F6D"/>
    <w:rsid w:val="62941A00"/>
    <w:rsid w:val="62A48BCD"/>
    <w:rsid w:val="62DC13E7"/>
    <w:rsid w:val="62F61222"/>
    <w:rsid w:val="63080A9F"/>
    <w:rsid w:val="6325A9F9"/>
    <w:rsid w:val="6329A121"/>
    <w:rsid w:val="635F1CF2"/>
    <w:rsid w:val="6365B3A0"/>
    <w:rsid w:val="6374E849"/>
    <w:rsid w:val="63D33248"/>
    <w:rsid w:val="6430F138"/>
    <w:rsid w:val="64C07F19"/>
    <w:rsid w:val="65673DF1"/>
    <w:rsid w:val="657314FA"/>
    <w:rsid w:val="658E040E"/>
    <w:rsid w:val="65F61003"/>
    <w:rsid w:val="662FDA1C"/>
    <w:rsid w:val="66F3BBE4"/>
    <w:rsid w:val="683455AF"/>
    <w:rsid w:val="687A16F3"/>
    <w:rsid w:val="689C52F1"/>
    <w:rsid w:val="6960C444"/>
    <w:rsid w:val="69921A3F"/>
    <w:rsid w:val="699D07A2"/>
    <w:rsid w:val="69C9917F"/>
    <w:rsid w:val="69D5DEE7"/>
    <w:rsid w:val="6B791324"/>
    <w:rsid w:val="6B9564A1"/>
    <w:rsid w:val="6BB5645E"/>
    <w:rsid w:val="6C32B1AF"/>
    <w:rsid w:val="6C3F7D8C"/>
    <w:rsid w:val="6D614709"/>
    <w:rsid w:val="6DDB68D5"/>
    <w:rsid w:val="6DEE1EF2"/>
    <w:rsid w:val="6E4BCC88"/>
    <w:rsid w:val="6E532219"/>
    <w:rsid w:val="6E8467FD"/>
    <w:rsid w:val="6EB5E2B0"/>
    <w:rsid w:val="6EDE1763"/>
    <w:rsid w:val="6F5F1D1B"/>
    <w:rsid w:val="6F9D2A35"/>
    <w:rsid w:val="6FAA3CC9"/>
    <w:rsid w:val="6FC25019"/>
    <w:rsid w:val="70121D41"/>
    <w:rsid w:val="708CF5F3"/>
    <w:rsid w:val="70A282E5"/>
    <w:rsid w:val="70BE4285"/>
    <w:rsid w:val="718DE3AB"/>
    <w:rsid w:val="71931F84"/>
    <w:rsid w:val="71B5B525"/>
    <w:rsid w:val="71E68B1A"/>
    <w:rsid w:val="72935E65"/>
    <w:rsid w:val="72AB748C"/>
    <w:rsid w:val="72DF48BA"/>
    <w:rsid w:val="72E341AC"/>
    <w:rsid w:val="72FDD783"/>
    <w:rsid w:val="73054B8E"/>
    <w:rsid w:val="73240112"/>
    <w:rsid w:val="7333C7DF"/>
    <w:rsid w:val="735E525C"/>
    <w:rsid w:val="73CFEE1F"/>
    <w:rsid w:val="73E9FB93"/>
    <w:rsid w:val="742F8523"/>
    <w:rsid w:val="7435D9CB"/>
    <w:rsid w:val="7462560D"/>
    <w:rsid w:val="747D5177"/>
    <w:rsid w:val="74931606"/>
    <w:rsid w:val="74ED4862"/>
    <w:rsid w:val="753F85A3"/>
    <w:rsid w:val="754039EB"/>
    <w:rsid w:val="75BBB799"/>
    <w:rsid w:val="75BF437C"/>
    <w:rsid w:val="761F97FE"/>
    <w:rsid w:val="762AA7F6"/>
    <w:rsid w:val="7637448E"/>
    <w:rsid w:val="7669E1AB"/>
    <w:rsid w:val="76D24F7D"/>
    <w:rsid w:val="76E980D9"/>
    <w:rsid w:val="77642DA6"/>
    <w:rsid w:val="77DFBC50"/>
    <w:rsid w:val="780CA187"/>
    <w:rsid w:val="7810CD0A"/>
    <w:rsid w:val="785A0F21"/>
    <w:rsid w:val="786B707E"/>
    <w:rsid w:val="789DD32C"/>
    <w:rsid w:val="78DA3B85"/>
    <w:rsid w:val="79061246"/>
    <w:rsid w:val="795B92BB"/>
    <w:rsid w:val="796981BD"/>
    <w:rsid w:val="799F0398"/>
    <w:rsid w:val="7A14D68B"/>
    <w:rsid w:val="7ABEDA1A"/>
    <w:rsid w:val="7AC0E8B5"/>
    <w:rsid w:val="7AEED8FB"/>
    <w:rsid w:val="7B3E18C9"/>
    <w:rsid w:val="7B4BA282"/>
    <w:rsid w:val="7B7B2872"/>
    <w:rsid w:val="7BCCC51B"/>
    <w:rsid w:val="7BDAC0EF"/>
    <w:rsid w:val="7C7B3F1F"/>
    <w:rsid w:val="7C8BA1A9"/>
    <w:rsid w:val="7D321EA9"/>
    <w:rsid w:val="7D339EA9"/>
    <w:rsid w:val="7D3ABEC5"/>
    <w:rsid w:val="7D86A9B8"/>
    <w:rsid w:val="7DAC7D1C"/>
    <w:rsid w:val="7EDCFD0A"/>
    <w:rsid w:val="7F06A05E"/>
    <w:rsid w:val="7F1B92B8"/>
    <w:rsid w:val="7F61E4C7"/>
    <w:rsid w:val="7FCA98B1"/>
    <w:rsid w:val="7FCD2A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1CA41132-D482-4DEA-8B9C-E95589DC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7B3E18C9"/>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uiPriority w:val="99"/>
    <w:unhideWhenUsed/>
    <w:rsid w:val="7B3E18C9"/>
    <w:pPr>
      <w:tabs>
        <w:tab w:val="center" w:pos="4680"/>
        <w:tab w:val="right" w:pos="9360"/>
      </w:tabs>
      <w:spacing w:after="0" w:line="240" w:lineRule="auto"/>
    </w:pPr>
  </w:style>
  <w:style w:type="paragraph" w:styleId="Pidipagina">
    <w:name w:val="footer"/>
    <w:basedOn w:val="Normale"/>
    <w:link w:val="PidipaginaCarattere"/>
    <w:uiPriority w:val="99"/>
    <w:unhideWhenUsed/>
    <w:rsid w:val="7B3E18C9"/>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basedOn w:val="Normale"/>
    <w:link w:val="TestocommentoCarattere"/>
    <w:uiPriority w:val="99"/>
    <w:unhideWhenUsed/>
    <w:rsid w:val="7B3E18C9"/>
    <w:pPr>
      <w:spacing w:line="240" w:lineRule="auto"/>
    </w:pPr>
    <w:rPr>
      <w:sz w:val="20"/>
      <w:szCs w:val="20"/>
    </w:rPr>
  </w:style>
  <w:style w:type="character" w:styleId="TestocommentoCarattere" w:customStyle="1">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styleId="SoggettocommentoCarattere" w:customStyle="1">
    <w:name w:val="Soggetto commento Carattere"/>
    <w:basedOn w:val="TestocommentoCarattere"/>
    <w:link w:val="Soggettocommento"/>
    <w:uiPriority w:val="99"/>
    <w:semiHidden/>
    <w:rsid w:val="00644BE3"/>
    <w:rPr>
      <w:b/>
      <w:bCs/>
      <w:sz w:val="20"/>
      <w:szCs w:val="20"/>
    </w:rPr>
  </w:style>
  <w:style w:type="paragraph" w:styleId="NormaleWeb">
    <w:name w:val="Normal (Web)"/>
    <w:basedOn w:val="Normale"/>
    <w:uiPriority w:val="99"/>
    <w:semiHidden/>
    <w:unhideWhenUsed/>
    <w:rsid w:val="7B3E18C9"/>
    <w:rPr>
      <w:rFonts w:ascii="Times New Roman" w:hAnsi="Times New Roman" w:cs="Times New Roman"/>
    </w:rPr>
  </w:style>
  <w:style w:type="character" w:styleId="Menzionenonrisolta">
    <w:name w:val="Unresolved Mention"/>
    <w:basedOn w:val="Carpredefinitoparagrafo"/>
    <w:uiPriority w:val="99"/>
    <w:semiHidden/>
    <w:unhideWhenUsed/>
    <w:rsid w:val="00D90044"/>
    <w:rPr>
      <w:color w:val="605E5C"/>
      <w:shd w:val="clear" w:color="auto" w:fill="E1DFDD"/>
    </w:rPr>
  </w:style>
  <w:style w:type="character" w:styleId="PidipaginaCarattere" w:customStyle="1">
    <w:name w:val="Piè di pagina Carattere"/>
    <w:basedOn w:val="Carpredefinitoparagrafo"/>
    <w:link w:val="Pidipagina"/>
    <w:uiPriority w:val="99"/>
    <w:rsid w:val="008256D8"/>
  </w:style>
  <w:style w:type="paragraph" w:styleId="Testonotaapidipagina">
    <w:name w:val="footnote text"/>
    <w:basedOn w:val="Normale"/>
    <w:link w:val="TestonotaapidipaginaCarattere"/>
    <w:uiPriority w:val="99"/>
    <w:semiHidden/>
    <w:unhideWhenUsed/>
    <w:rsid w:val="7B3E18C9"/>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8256D8"/>
    <w:rPr>
      <w:sz w:val="20"/>
      <w:szCs w:val="20"/>
    </w:rPr>
  </w:style>
  <w:style w:type="character" w:styleId="Rimandonotaapidipagina">
    <w:name w:val="footnote reference"/>
    <w:basedOn w:val="Carpredefinitoparagrafo"/>
    <w:uiPriority w:val="99"/>
    <w:semiHidden/>
    <w:unhideWhenUsed/>
    <w:rsid w:val="00825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56815485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2093499815">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109398924">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sChild>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648511012">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587305333">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307902944">
          <w:marLeft w:val="0"/>
          <w:marRight w:val="0"/>
          <w:marTop w:val="0"/>
          <w:marBottom w:val="0"/>
          <w:divBdr>
            <w:top w:val="none" w:sz="0" w:space="0" w:color="auto"/>
            <w:left w:val="none" w:sz="0" w:space="0" w:color="auto"/>
            <w:bottom w:val="none" w:sz="0" w:space="0" w:color="auto"/>
            <w:right w:val="none" w:sz="0" w:space="0" w:color="auto"/>
          </w:divBdr>
        </w:div>
        <w:div w:id="1642689981">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linkedin.com/company/locker-inpost-italia/" TargetMode="External" Id="rId17" /><Relationship Type="http://schemas.openxmlformats.org/officeDocument/2006/relationships/customXml" Target="../customXml/item2.xml" Id="rId2" /><Relationship Type="http://schemas.openxmlformats.org/officeDocument/2006/relationships/hyperlink" Target="https://www.instagram.com/inpost.i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24" /><Relationship Type="http://schemas.openxmlformats.org/officeDocument/2006/relationships/numbering" Target="numbering.xml" Id="rId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www.mediaworld.it" TargetMode="External" Id="R6233e3de11a040c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57AF666-9CD1-4972-AC00-D1B300B0496D}">
    <t:Anchor>
      <t:Comment id="955013107"/>
    </t:Anchor>
    <t:History>
      <t:Event id="{CF41B3D4-7D1E-437C-B394-65B6B4CF0DA7}" time="2026-03-23T09:29:07.351Z">
        <t:Attribution userId="S::mpagano@inpost.it::2a8ba0d2-1e4a-4c32-b6d7-d54598f46862" userProvider="AD" userName="Miriam Pagano"/>
        <t:Anchor>
          <t:Comment id="766817717"/>
        </t:Anchor>
        <t:Create/>
      </t:Event>
      <t:Event id="{2D78584E-41FF-4238-8F94-5342B5B8BE66}" time="2026-03-23T09:29:07.351Z">
        <t:Attribution userId="S::mpagano@inpost.it::2a8ba0d2-1e4a-4c32-b6d7-d54598f46862" userProvider="AD" userName="Miriam Pagano"/>
        <t:Anchor>
          <t:Comment id="766817717"/>
        </t:Anchor>
        <t:Assign userId="S::vchiminelli@inpost.it::4f64e342-c8d1-4df2-af09-cddccbd4ece2" userProvider="AD" userName="Valentina Chiminelli"/>
      </t:Event>
      <t:Event id="{BA45C242-BB1B-432E-A703-C173D3504662}" time="2026-03-23T09:29:07.351Z">
        <t:Attribution userId="S::mpagano@inpost.it::2a8ba0d2-1e4a-4c32-b6d7-d54598f46862" userProvider="AD" userName="Miriam Pagano"/>
        <t:Anchor>
          <t:Comment id="766817717"/>
        </t:Anchor>
        <t:SetTitle title=" usiamo la dicitura che traduciamo dai comunicati polacchi: &quot;..confermando il proprio posizionamento di principale facilitatore logistico dell'e-commerce in Europa.&quot; che dici@Valentina Chiminelli"/>
      </t:Event>
      <t:Event id="{3415447C-226F-4701-90C1-D89F8E70AAD8}" time="2026-03-23T10:06:07.495Z">
        <t:Attribution userId="S::mpagano@inpost.it::2a8ba0d2-1e4a-4c32-b6d7-d54598f46862" userProvider="AD" userName="Miriam Pagano"/>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2507-ABBE-473C-9512-22A7D5492751}">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customXml/itemProps2.xml><?xml version="1.0" encoding="utf-8"?>
<ds:datastoreItem xmlns:ds="http://schemas.openxmlformats.org/officeDocument/2006/customXml" ds:itemID="{D412D91B-4EC3-4A5A-8315-01AE6E7D4F8C}">
  <ds:schemaRefs>
    <ds:schemaRef ds:uri="http://schemas.microsoft.com/sharepoint/v3/contenttype/forms"/>
  </ds:schemaRefs>
</ds:datastoreItem>
</file>

<file path=customXml/itemProps3.xml><?xml version="1.0" encoding="utf-8"?>
<ds:datastoreItem xmlns:ds="http://schemas.openxmlformats.org/officeDocument/2006/customXml" ds:itemID="{8627B7CD-ADBE-4B77-B572-6502DCDEEB84}"/>
</file>

<file path=customXml/itemProps4.xml><?xml version="1.0" encoding="utf-8"?>
<ds:datastoreItem xmlns:ds="http://schemas.openxmlformats.org/officeDocument/2006/customXml" ds:itemID="{7B0F88FC-1E39-4C4F-91D5-591F201865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52</cp:revision>
  <dcterms:created xsi:type="dcterms:W3CDTF">2026-03-19T23:25:00Z</dcterms:created>
  <dcterms:modified xsi:type="dcterms:W3CDTF">2026-03-30T14:33:02Z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y fmtid="{D5CDD505-2E9C-101B-9397-08002B2CF9AE}" pid="4" name="docLang">
    <vt:lpwstr>it</vt:lpwstr>
  </property>
</Properties>
</file>